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02B00" w14:textId="77777777" w:rsidR="00C56AFE" w:rsidRPr="00C56AFE" w:rsidRDefault="00C56AFE" w:rsidP="00C56AFE">
      <w:pPr>
        <w:jc w:val="center"/>
        <w:rPr>
          <w:b/>
          <w:bCs/>
          <w:sz w:val="24"/>
          <w:szCs w:val="24"/>
        </w:rPr>
      </w:pPr>
      <w:r w:rsidRPr="00C56AFE">
        <w:rPr>
          <w:b/>
          <w:bCs/>
          <w:sz w:val="24"/>
          <w:szCs w:val="24"/>
        </w:rPr>
        <w:t>Vliv přítomnosti a abundance parazitů (Nomada, Stylops) na populace hostitelských druhů (Hymenoptera: Andrena) na úrovni celých společenstev</w:t>
      </w:r>
    </w:p>
    <w:p w14:paraId="08F2243A" w14:textId="77777777" w:rsidR="00C56AFE" w:rsidRDefault="00C56AFE" w:rsidP="00C56AFE"/>
    <w:p w14:paraId="45B3818F" w14:textId="77777777" w:rsidR="00C56AFE" w:rsidRDefault="00C56AFE" w:rsidP="00C56AFE"/>
    <w:p w14:paraId="7FFBE9A4" w14:textId="4C647A45" w:rsidR="00C56AFE" w:rsidRDefault="00C56AFE" w:rsidP="00C56AFE">
      <w:r>
        <w:t xml:space="preserve">Včely (Anthophila) jsou významnou součástí potravních a opylovacích sítí a provádí hodnotné služby nejen z hlediska produkce lidské potravy, ale také stability ekosystémů </w:t>
      </w:r>
      <w:r>
        <w:fldChar w:fldCharType="begin"/>
      </w:r>
      <w:r>
        <w:instrText xml:space="preserve"> ADDIN ZOTERO_ITEM CSL_CITATION {"citationID":"6WW9KQxp","properties":{"formattedCitation":"(Buchmann and Nabhan, 2012; Potts et al., 2010)","plainCitation":"(Buchmann and Nabhan, 2012; Potts et al., 2010)","noteIndex":0},"citationItems":[{"id":22532,"uris":["http://zotero.org/users/2971386/items/37JB3E9T"],"uri":["http://zotero.org/users/2971386/items/37JB3E9T"],"itemData":{"id":22532,"type":"book","publisher":"Island Press","source":"Google Scholar","title":"The forgotten pollinators","author":[{"family":"Buchmann","given":"Stephen L."},{"family":"Nabhan","given":"Gary Paul"}],"issued":{"date-parts":[["2012"]]}}},{"id":21413,"uris":["http://zotero.org/users/2971386/items/K442IVFS"],"uri":["http://zotero.org/users/2971386/items/K442IVFS"],"itemData":{"id":21413,"type":"article-journal","container-title":"Trends in ecology &amp; evolution","issue":"6","note":"publisher: Elsevier","page":"345–353","source":"Google Scholar","title":"Global pollinator declines: trends, impacts and drivers","title-short":"Global pollinator declines","volume":"25","author":[{"family":"Potts","given":"Simon G."},{"family":"Biesmeijer","given":"Jacobus C."},{"family":"Kremen","given":"Claire"},{"family":"Neumann","given":"Peter"},{"family":"Schweiger","given":"Oliver"},{"family":"Kunin","given":"William E."}],"issued":{"date-parts":[["2010"]]}}}],"schema":"https://github.com/citation-style-language/schema/raw/master/csl-citation.json"} </w:instrText>
      </w:r>
      <w:r>
        <w:fldChar w:fldCharType="separate"/>
      </w:r>
      <w:r w:rsidRPr="009B689A">
        <w:rPr>
          <w:rFonts w:ascii="Calibri" w:hAnsi="Calibri" w:cs="Calibri"/>
        </w:rPr>
        <w:t>(Buchmann and Nabhan, 2012; Potts et al., 2010)</w:t>
      </w:r>
      <w:r>
        <w:fldChar w:fldCharType="end"/>
      </w:r>
      <w:r>
        <w:t xml:space="preserve">. Včely provádí opylovací služby za 14,6 miliard dolarů ročně </w:t>
      </w:r>
      <w:r>
        <w:fldChar w:fldCharType="begin"/>
      </w:r>
      <w:r>
        <w:instrText xml:space="preserve"> ADDIN ZOTERO_ITEM CSL_CITATION {"citationID":"tucDZTiz","properties":{"formattedCitation":"(Morse and Calderone, 2000)","plainCitation":"(Morse and Calderone, 2000)","noteIndex":0},"citationItems":[{"id":22540,"uris":["http://zotero.org/users/2971386/items/WHN3GN2U"],"uri":["http://zotero.org/users/2971386/items/WHN3GN2U"],"itemData":{"id":22540,"type":"article-journal","container-title":"Bee culture","issue":"3","note":"publisher: Medina, OH","page":"1–15","source":"Google Scholar","title":"The value of honey bees as pollinators of US crops in 2000","volume":"128","author":[{"family":"Morse","given":"Roger A."},{"family":"Calderone","given":"Nicholas W."}],"issued":{"date-parts":[["2000"]]}}}],"schema":"https://github.com/citation-style-language/schema/raw/master/csl-citation.json"} </w:instrText>
      </w:r>
      <w:r>
        <w:fldChar w:fldCharType="separate"/>
      </w:r>
      <w:r w:rsidRPr="0090786A">
        <w:rPr>
          <w:rFonts w:ascii="Calibri" w:hAnsi="Calibri" w:cs="Calibri"/>
        </w:rPr>
        <w:t>(Morse and Calderone, 2000)</w:t>
      </w:r>
      <w:r>
        <w:fldChar w:fldCharType="end"/>
      </w:r>
      <w:r>
        <w:t xml:space="preserve">, z celé částky pak minimálně 20% mají na svědomí volně žijící včely </w:t>
      </w:r>
      <w:r>
        <w:fldChar w:fldCharType="begin"/>
      </w:r>
      <w:r>
        <w:instrText xml:space="preserve"> ADDIN ZOTERO_ITEM CSL_CITATION {"citationID":"wRZA6mzI","properties":{"formattedCitation":"(Losey and Vaughan, 2006)","plainCitation":"(Losey and Vaughan, 2006)","noteIndex":0},"citationItems":[{"id":22051,"uris":["http://zotero.org/groups/98187/items/ADEM2SZI"],"uri":["http://zotero.org/groups/98187/items/ADEM2SZI"],"itemData":{"id":22051,"type":"article-journal","container-title":"Bioscience","issue":"4","note":"publisher: American Institute of Biological Sciences","page":"311–323","source":"Google Scholar","title":"The economic value of ecological services provided by insects","volume":"56","author":[{"family":"Losey","given":"John E."},{"family":"Vaughan","given":"Mace"}],"issued":{"date-parts":[["2006"]]}}}],"schema":"https://github.com/citation-style-language/schema/raw/master/csl-citation.json"} </w:instrText>
      </w:r>
      <w:r>
        <w:fldChar w:fldCharType="separate"/>
      </w:r>
      <w:r w:rsidRPr="0090786A">
        <w:rPr>
          <w:rFonts w:ascii="Calibri" w:hAnsi="Calibri" w:cs="Calibri"/>
        </w:rPr>
        <w:t>(Losey and Vaughan, 2006)</w:t>
      </w:r>
      <w:r>
        <w:fldChar w:fldCharType="end"/>
      </w:r>
      <w:r>
        <w:t xml:space="preserve">. V posledním dvacetiletí ovšem přibývají důkazy o úbytku hmyzu, a tedy také včel. Mezi lety 1980 – 2013 poklesla početnost včel na území Velké Británie o čtvrtinu </w:t>
      </w:r>
      <w:r>
        <w:fldChar w:fldCharType="begin"/>
      </w:r>
      <w:r>
        <w:instrText xml:space="preserve"> ADDIN ZOTERO_ITEM CSL_CITATION {"citationID":"hRiQgPWx","properties":{"formattedCitation":"(Powney et al., 2019)","plainCitation":"(Powney et al., 2019)","noteIndex":0},"citationItems":[{"id":22604,"uris":["http://zotero.org/users/2971386/items/MM5GT7KF"],"uri":["http://zotero.org/users/2971386/items/MM5GT7KF"],"itemData":{"id":22604,"type":"article-journal","abstract":"Pollination is a critical ecosystem service underpinning the productivity of agricultural systems across the world. Wild insect populations provide a substantial contribution to the productivity of many crops and seed set of wild flowers. However, large-scale evidence on species-specific trends among wild pollinators are lacking. Here we show substantial inter-specific variation in pollinator trends, based on occupancy models for 353 wild bee and hoverfly species in Great Britain between 1980 and 2013. Furthermore, we estimate a net loss of over 2.7 million occupied 1 km2 grid cells across all species. Declines in pollinator evenness suggest that losses were concentrated in rare species. In addition, losses linked to specific habitats were identified, with a 55% decline among species associated with uplands. This contrasts with dominant crop pollinators, which increased by 12%, potentially in response agri-environment measures. The general declines highlight a fundamental deterioration in both wider biodiversity and non-crop pollination services.","container-title":"Nature Communications","DOI":"10.1038/s41467-019-08974-9","ISSN":"2041-1723","issue":"1","language":"en","note":"number: 1\npublisher: Nature Publishing Group","page":"1018","source":"www.nature.com","title":"Widespread losses of pollinating insects in Britain","volume":"10","author":[{"family":"Powney","given":"Gary D."},{"family":"Carvell","given":"Claire"},{"family":"Edwards","given":"Mike"},{"family":"Morris","given":"Roger K. A."},{"family":"Roy","given":"Helen E."},{"family":"Woodcock","given":"Ben A."},{"family":"Isaac","given":"Nick J. B."}],"issued":{"date-parts":[["2019",3,26]]}}}],"schema":"https://github.com/citation-style-language/schema/raw/master/csl-citation.json"} </w:instrText>
      </w:r>
      <w:r>
        <w:fldChar w:fldCharType="separate"/>
      </w:r>
      <w:r w:rsidRPr="002178DD">
        <w:rPr>
          <w:rFonts w:ascii="Calibri" w:hAnsi="Calibri" w:cs="Calibri"/>
        </w:rPr>
        <w:t>(Powney et al., 2019)</w:t>
      </w:r>
      <w:r>
        <w:fldChar w:fldCharType="end"/>
      </w:r>
      <w:r>
        <w:t xml:space="preserve">, v letech 1853 – 2014 na stejném území vymřelo 23 druhů včel </w:t>
      </w:r>
      <w:r>
        <w:fldChar w:fldCharType="begin"/>
      </w:r>
      <w:r>
        <w:instrText xml:space="preserve"> ADDIN ZOTERO_ITEM CSL_CITATION {"citationID":"rKeG4nXj","properties":{"formattedCitation":"(Ollerton et al., 2014)","plainCitation":"(Ollerton et al., 2014)","noteIndex":0},"citationItems":[{"id":21360,"uris":["http://zotero.org/users/2971386/items/2HTKR8SY"],"uri":["http://zotero.org/users/2971386/items/2HTKR8SY"],"itemData":{"id":21360,"type":"article-journal","container-title":"Science","issue":"6215","note":"publisher: American Association for the Advancement of Science","page":"1360–1362","source":"Google Scholar","title":"Extinctions of aculeate pollinators in Britain and the role of large-scale agricultural changes","volume":"346","author":[{"family":"Ollerton","given":"Jeff"},{"family":"Erenler","given":"Hilary"},{"family":"Edwards","given":"Mike"},{"family":"Crockett","given":"Robin"}],"issued":{"date-parts":[["2014"]]}}}],"schema":"https://github.com/citation-style-language/schema/raw/master/csl-citation.json"} </w:instrText>
      </w:r>
      <w:r>
        <w:fldChar w:fldCharType="separate"/>
      </w:r>
      <w:r w:rsidRPr="002178DD">
        <w:rPr>
          <w:rFonts w:ascii="Calibri" w:hAnsi="Calibri" w:cs="Calibri"/>
        </w:rPr>
        <w:t>(Ollerton et al., 2014)</w:t>
      </w:r>
      <w:r>
        <w:fldChar w:fldCharType="end"/>
      </w:r>
      <w:r>
        <w:t xml:space="preserve">. O celkovém úbytku máme pouze neúplné informace a stále není jasné k jak velkému úbytku dochází. Další výzkumy dynamiky včelích společenstev mohou přinést světlo do problematiky úbytku včel a pomoci k zachování společenstev, které jsou pro lidstvo a celé ekosystémy esenciální </w:t>
      </w:r>
      <w:r>
        <w:fldChar w:fldCharType="begin"/>
      </w:r>
      <w:r>
        <w:instrText xml:space="preserve"> ADDIN ZOTERO_ITEM CSL_CITATION {"citationID":"JXgtGSvi","properties":{"formattedCitation":"(Goulson et al., 2015)","plainCitation":"(Goulson et al., 2015)","noteIndex":0},"citationItems":[{"id":21345,"uris":["http://zotero.org/users/2971386/items/KLCZWUAW"],"uri":["http://zotero.org/users/2971386/items/KLCZWUAW"],"itemData":{"id":21345,"type":"article-journal","container-title":"Science","issue":"6229","note":"publisher: American Association for the Advancement of Science","source":"Google Scholar","title":"Bee declines driven by combined stress from parasites, pesticides, and lack of flowers","volume":"347","author":[{"family":"Goulson","given":"Dave"},{"family":"Nicholls","given":"Elizabeth"},{"family":"Botías","given":"Cristina"},{"family":"Rotheray","given":"Ellen L."}],"issued":{"date-parts":[["2015"]]}}}],"schema":"https://github.com/citation-style-language/schema/raw/master/csl-citation.json"} </w:instrText>
      </w:r>
      <w:r>
        <w:fldChar w:fldCharType="separate"/>
      </w:r>
      <w:r w:rsidRPr="00F12055">
        <w:rPr>
          <w:rFonts w:ascii="Calibri" w:hAnsi="Calibri" w:cs="Calibri"/>
        </w:rPr>
        <w:t>(Goulson et al., 2015)</w:t>
      </w:r>
      <w:r>
        <w:fldChar w:fldCharType="end"/>
      </w:r>
      <w:r>
        <w:t>.</w:t>
      </w:r>
    </w:p>
    <w:p w14:paraId="27FB9631" w14:textId="6226E656" w:rsidR="00B81B39" w:rsidRDefault="00724F25">
      <w:r>
        <w:t>V</w:t>
      </w:r>
      <w:r w:rsidR="00C56AFE">
        <w:t>ztah opylovače (Andrena sp.) a jeho parazitů (Nomada, Stylops) je pro zachování opylovacích společenstev jedním z</w:t>
      </w:r>
      <w:r>
        <w:t xml:space="preserve"> důležitých prvků, kterým je třeba lépe porozumět </w:t>
      </w:r>
      <w:r>
        <w:fldChar w:fldCharType="begin"/>
      </w:r>
      <w:r>
        <w:instrText xml:space="preserve"> ADDIN ZOTERO_ITEM CSL_CITATION {"citationID":"nToulVKd","properties":{"formattedCitation":"(Goulson et al., 2015)","plainCitation":"(Goulson et al., 2015)","noteIndex":0},"citationItems":[{"id":21345,"uris":["http://zotero.org/users/2971386/items/KLCZWUAW"],"uri":["http://zotero.org/users/2971386/items/KLCZWUAW"],"itemData":{"id":21345,"type":"article-journal","container-title":"Science","issue":"6229","note":"publisher: American Association for the Advancement of Science","source":"Google Scholar","title":"Bee declines driven by combined stress from parasites, pesticides, and lack of flowers","volume":"347","author":[{"family":"Goulson","given":"Dave"},{"family":"Nicholls","given":"Elizabeth"},{"family":"Botías","given":"Cristina"},{"family":"Rotheray","given":"Ellen L."}],"issued":{"date-parts":[["2015"]]}}}],"schema":"https://github.com/citation-style-language/schema/raw/master/csl-citation.json"} </w:instrText>
      </w:r>
      <w:r>
        <w:fldChar w:fldCharType="separate"/>
      </w:r>
      <w:r w:rsidRPr="00724F25">
        <w:rPr>
          <w:rFonts w:ascii="Calibri" w:hAnsi="Calibri" w:cs="Calibri"/>
        </w:rPr>
        <w:t>(Goulson et al., 2015)</w:t>
      </w:r>
      <w:r>
        <w:fldChar w:fldCharType="end"/>
      </w:r>
      <w:r>
        <w:t xml:space="preserve">. Parazité ovlivňují chování včel </w:t>
      </w:r>
      <w:r w:rsidR="00C23B1D">
        <w:fldChar w:fldCharType="begin"/>
      </w:r>
      <w:r w:rsidR="00C23B1D">
        <w:instrText xml:space="preserve"> ADDIN ZOTERO_ITEM CSL_CITATION {"citationID":"0BARjXpE","properties":{"formattedCitation":"(Barber and Huntingford, 1996)","plainCitation":"(Barber and Huntingford, 1996)","noteIndex":0},"citationItems":[{"id":24951,"uris":["http://zotero.org/users/2971386/items/DITHAUSA"],"uri":["http://zotero.org/users/2971386/items/DITHAUSA"],"itemData":{"id":24951,"type":"article-journal","abstract":"The formation of polarized swimming groups is a successful antipredator adaptation of many fish species because the confusion created by multiple synchronously moving targets reduces the attack success of predators. However, maintaining synchrony and spatial position within such groups requires the functioning of complex sensory and motor systems, so the ability to school effectively could be sensitive to disease or infection with debilitating parasites. As many predators overcome this confusion by attacking visually distinct individuals in groups, infection-associated traits that impair schooling ability might increase predation on parasitized school members, with consequences for the survival of both host and parasite. We report here on a study designed to investigate the effects of parasite infection on the schooling behaviour of European minnows, Phoxinus phoxinus. Over a series of trials done in a flow-pool, minnows infected with plerocercoid larvae of the cestode Ligula intestinalis consistently exhibited increased nearest neighbour distances when compared with uninfected conspecifics in the same school, suggesting that infected fish may be unable to maintain close spatial positions within schools. Positive relations were found between the area covered by a school and both the nearest neighbour differences of uninfected and infected fish in the school, but these relations differed with infected fish exhibiting increasingly larger nearest neighbour differences than uninfected fish as schools became more dispersed. Infected fish also occupied peripheral positions more often than would have been expected if individuals assorted randomly within schools. Our results indicate that infected fish in schools exhibit positioning behaviour that deviates from that of uninfected conspecifics. As schooling is known to be a primary antipredator response of minnows, the altered behaviour of parasitized individuals within polarized groups could increase their susceptibility to certain predators, with potential consequences for parasite transmission.","container-title":"Proceedings of the Royal Society of London. Series B: Biological Sciences","DOI":"10.1098/rspb.1996.0161","issue":"1374","note":"publisher: Royal Society","page":"1095-1102","source":"royalsocietypublishing.org (Atypon)","title":"Parasite infection alters schooling behaviour: deviant positioning of helminth-infected minnows in conspecific groups","title-short":"Parasite infection alters schooling behaviour","volume":"263","author":[{"family":"Barber","given":"Iain"},{"family":"Huntingford","given":"Felicity A."}],"issued":{"date-parts":[["1996",9,22]]}}}],"schema":"https://github.com/citation-style-language/schema/raw/master/csl-citation.json"} </w:instrText>
      </w:r>
      <w:r w:rsidR="00C23B1D">
        <w:fldChar w:fldCharType="separate"/>
      </w:r>
      <w:r w:rsidR="00C23B1D" w:rsidRPr="00C23B1D">
        <w:rPr>
          <w:rFonts w:ascii="Calibri" w:hAnsi="Calibri" w:cs="Calibri"/>
        </w:rPr>
        <w:t>(Barber and Huntingford, 1996)</w:t>
      </w:r>
      <w:r w:rsidR="00C23B1D">
        <w:fldChar w:fldCharType="end"/>
      </w:r>
      <w:r>
        <w:t xml:space="preserve">, hnízdění </w:t>
      </w:r>
      <w:r w:rsidR="009F557B">
        <w:fldChar w:fldCharType="begin"/>
      </w:r>
      <w:r w:rsidR="009F557B">
        <w:instrText xml:space="preserve"> ADDIN ZOTERO_ITEM CSL_CITATION {"citationID":"8YTtDoGU","properties":{"formattedCitation":"(Harmon-Threatt, 2020)","plainCitation":"(Harmon-Threatt, 2020)","noteIndex":0},"citationItems":[{"id":24952,"uris":["http://zotero.org/users/2971386/items/D97LCNWP"],"uri":["http://zotero.org/users/2971386/items/D97LCNWP"],"itemData":{"id":24952,"type":"article-journal","container-title":"Annual review of entomology","note":"publisher: Annual Reviews","page":"39–56","source":"Google Scholar","title":"Influence of nesting characteristics on health of wild bee communities","volume":"65","author":[{"family":"Harmon-Threatt","given":"Alexandra"}],"issued":{"date-parts":[["2020"]]}}}],"schema":"https://github.com/citation-style-language/schema/raw/master/csl-citation.json"} </w:instrText>
      </w:r>
      <w:r w:rsidR="009F557B">
        <w:fldChar w:fldCharType="separate"/>
      </w:r>
      <w:r w:rsidR="009F557B" w:rsidRPr="009F557B">
        <w:rPr>
          <w:rFonts w:ascii="Calibri" w:hAnsi="Calibri" w:cs="Calibri"/>
        </w:rPr>
        <w:t>(Harmon-Threatt, 2020)</w:t>
      </w:r>
      <w:r w:rsidR="009F557B">
        <w:fldChar w:fldCharType="end"/>
      </w:r>
      <w:r>
        <w:t xml:space="preserve"> i morfologii těla </w:t>
      </w:r>
      <w:r w:rsidR="009F557B">
        <w:fldChar w:fldCharType="begin"/>
      </w:r>
      <w:r w:rsidR="009F557B">
        <w:instrText xml:space="preserve"> ADDIN ZOTERO_ITEM CSL_CITATION {"citationID":"4lwxYKW2","properties":{"formattedCitation":"(Straka et al., 2011)","plainCitation":"(Straka et al., 2011)","noteIndex":0},"citationItems":[{"id":24955,"uris":["http://zotero.org/users/2971386/items/QVHZZ4E4"],"uri":["http://zotero.org/users/2971386/items/QVHZZ4E4"],"itemData":{"id":24955,"type":"article-journal","container-title":"Ethology Ecology &amp; Evolution","issue":"2","note":"publisher: Taylor &amp; Francis","page":"97–109","source":"Google Scholar","title":"Early nest emergence of females parasitised by Strepsiptera in protandrous bees (Hymenoptera Andrenidae)","volume":"23","author":[{"family":"Straka","given":"J."},{"family":"Rezkova","given":"K."},{"family":"Batelka","given":"J."},{"family":"Kratochvíl","given":"L."}],"issued":{"date-parts":[["2011"]]}}}],"schema":"https://github.com/citation-style-language/schema/raw/master/csl-citation.json"} </w:instrText>
      </w:r>
      <w:r w:rsidR="009F557B">
        <w:fldChar w:fldCharType="separate"/>
      </w:r>
      <w:r w:rsidR="009F557B" w:rsidRPr="009F557B">
        <w:rPr>
          <w:rFonts w:ascii="Calibri" w:hAnsi="Calibri" w:cs="Calibri"/>
        </w:rPr>
        <w:t>(Straka et al., 2011)</w:t>
      </w:r>
      <w:r w:rsidR="009F557B">
        <w:fldChar w:fldCharType="end"/>
      </w:r>
      <w:r>
        <w:t>. Hostitelské druhy včel se snaží parazitaci bránit</w:t>
      </w:r>
      <w:r w:rsidR="009F557B">
        <w:t xml:space="preserve"> a </w:t>
      </w:r>
      <w:r w:rsidR="00803129">
        <w:t>j</w:t>
      </w:r>
      <w:r>
        <w:t xml:space="preserve">ednotlivé populace jednoho druhu včely se liší mírou parazitace </w:t>
      </w:r>
      <w:r w:rsidR="002E1794">
        <w:fldChar w:fldCharType="begin"/>
      </w:r>
      <w:r w:rsidR="002E1794">
        <w:instrText xml:space="preserve"> ADDIN ZOTERO_ITEM CSL_CITATION {"citationID":"aM99jsL2","properties":{"formattedCitation":"(\\uc0\\u268{}ern\\uc0\\u225{} et al., 2013)","plainCitation":"(Černá et al., 2013)","noteIndex":0},"citationItems":[{"id":24694,"uris":["http://zotero.org/users/2971386/items/D37AZ8TC"],"uri":["http://zotero.org/users/2971386/items/D37AZ8TC"],"itemData":{"id":24694,"type":"article-journal","abstract":"Because patchiness of food sources or nesting opportunities frequently limits gene ﬂow, specialists often exhibit distinct population structures in fragmented habitats. We studied the inﬂuence of habitat fragmentation on population structure in the solitary bee Andrena vaga, an early spring species that nests exclusively in sandy soil and feeds strictly on willows (Salix spp.). Because the homogenous habitat of the German ﬂoodplains, where the species was studied previously, resulted in the species’ weak population structure, we expected more structured populations in central Europe, where the sandy soils essential for nesting are highly fragmented. We analysed 387 females from 21 localities in the Czech Republic and Slovakia using nine microsatellite loci, and we inferred population structure using landscape genetics and Bayesian clustering methods. Contrary to our expectations, habitat fragmentation did not result in increased genetic isolation at the localities; however, two differentiated groups of localities, separated by a wide clinal zone of admixture, were detected within the study area. The observed pattern suggests that dispersive ability of A. vaga compensates the species dependence on unstable fragmented habitats. We propose that the population structure may mirror a secondary contact formed by the expansion of two populations that had been separated in the past. We emphasise the necessity of knowing the studied species’ population history before making conclusions concerning correlations between habitat and population structure, especially in areas of known suture zones created by the secondary contact of populations expanding from separate refugia.","container-title":"Conservation Genetics","DOI":"10.1007/s10592-013-0482-y","ISSN":"1566-0621, 1572-9737","issue":"4","journalAbbreviation":"Conserv Genet","language":"en","page":"875-883","source":"DOI.org (Crossref)","title":"Population structure of pioneer specialist solitary bee Andrena vaga (Hymenoptera: Andrenidae) in central Europe: the effect of habitat fragmentation or evolutionary history?","title-short":"Population structure of pioneer specialist solitary bee Andrena vaga (Hymenoptera","volume":"14","author":[{"family":"Černá","given":"Kateřina"},{"family":"Straka","given":"Jakub"},{"family":"Munclinger","given":"Pavel"}],"issued":{"date-parts":[["2013",8]]}}}],"schema":"https://github.com/citation-style-language/schema/raw/master/csl-citation.json"} </w:instrText>
      </w:r>
      <w:r w:rsidR="002E1794">
        <w:fldChar w:fldCharType="separate"/>
      </w:r>
      <w:r w:rsidR="002E1794" w:rsidRPr="002E1794">
        <w:rPr>
          <w:rFonts w:ascii="Calibri" w:hAnsi="Calibri" w:cs="Calibri"/>
          <w:szCs w:val="24"/>
        </w:rPr>
        <w:t>(Černá et al., 2013)</w:t>
      </w:r>
      <w:r w:rsidR="002E1794">
        <w:fldChar w:fldCharType="end"/>
      </w:r>
      <w:r w:rsidR="002E1794">
        <w:t xml:space="preserve">. </w:t>
      </w:r>
      <w:r w:rsidR="00147D8F">
        <w:t xml:space="preserve">To může být ovlivněno genetickou strukturou populací, </w:t>
      </w:r>
      <w:r w:rsidR="00147D8F" w:rsidRPr="00147D8F">
        <w:t>různorodostí genetických linií hostitelského i parazitického druhu, fylogenetickým štěpením druhu</w:t>
      </w:r>
      <w:r w:rsidR="00147D8F">
        <w:t xml:space="preserve">, </w:t>
      </w:r>
      <w:r w:rsidR="00803129">
        <w:t>biogeografií druhu či historickými událostmi. Pomocí dat</w:t>
      </w:r>
      <w:r w:rsidR="002E1794">
        <w:t xml:space="preserve"> </w:t>
      </w:r>
      <w:r w:rsidR="00803129">
        <w:t>nasbíraných z velké části Evropy si tato práce klade za cíl rozlišit</w:t>
      </w:r>
      <w:r w:rsidR="00FA080E">
        <w:t>,</w:t>
      </w:r>
      <w:r w:rsidR="00803129">
        <w:t xml:space="preserve"> zda </w:t>
      </w:r>
      <w:r w:rsidR="009F557B">
        <w:t xml:space="preserve">jsou </w:t>
      </w:r>
      <w:r w:rsidR="00803129">
        <w:t>populace jednoho druhu včely s nízkou genetickou variabilitou a nízkou populační hustotou náchylnější k</w:t>
      </w:r>
      <w:r w:rsidR="009F557B">
        <w:t> </w:t>
      </w:r>
      <w:r w:rsidR="00803129">
        <w:t>parazitaci</w:t>
      </w:r>
      <w:r w:rsidR="009F557B">
        <w:t>. V</w:t>
      </w:r>
      <w:r w:rsidR="00803129">
        <w:t xml:space="preserve"> případě zjištění, že některé </w:t>
      </w:r>
      <w:r w:rsidR="00FA080E">
        <w:t>populace</w:t>
      </w:r>
      <w:r w:rsidR="00803129">
        <w:t xml:space="preserve"> parazitované nejsou </w:t>
      </w:r>
      <w:r w:rsidR="009F557B">
        <w:t xml:space="preserve">dále </w:t>
      </w:r>
      <w:r w:rsidR="00803129">
        <w:t>rozlišit, jak</w:t>
      </w:r>
      <w:r w:rsidR="00FA080E">
        <w:t>ým způsobem se úspěšně parazitaci brání.</w:t>
      </w:r>
    </w:p>
    <w:p w14:paraId="07C9B729" w14:textId="3CC9FAA4" w:rsidR="00FA080E" w:rsidRDefault="00F20CDC">
      <w:r>
        <w:t>Také p</w:t>
      </w:r>
      <w:r w:rsidR="009F557B">
        <w:t xml:space="preserve">arazité </w:t>
      </w:r>
      <w:r>
        <w:t xml:space="preserve">mají </w:t>
      </w:r>
      <w:r w:rsidR="009F557B">
        <w:t xml:space="preserve">různé možnosti jak obranu hostitele obcházet </w:t>
      </w:r>
      <w:r w:rsidR="009F557B">
        <w:fldChar w:fldCharType="begin"/>
      </w:r>
      <w:r w:rsidR="009F557B">
        <w:instrText xml:space="preserve"> ADDIN ZOTERO_ITEM CSL_CITATION {"citationID":"M4axtmMI","properties":{"formattedCitation":"(Litman, 2019)","plainCitation":"(Litman, 2019)","noteIndex":0},"citationItems":[{"id":24957,"uris":["http://zotero.org/users/2971386/items/JDK4DM3S"],"uri":["http://zotero.org/users/2971386/items/JDK4DM3S"],"itemData":{"id":24957,"type":"article-journal","abstract":"Brood parasitism is a specialized form of parasitism in which the offspring of a parasite develops on the food provisions gathered by a host species for its own young. Obligate brood parasitic lineages have lost the ability to acquire provisions for their young and thus rely entirely on the location of an appropriate host to serve as a food-provider. Solitary bees provide some of the most fascinating examples of brood parasitism in animals. Most solitary bees build and provision their own nests. Some, however, usurp the nests of other species of bees. These brood parasites, or ‘cuckoo’ bees, deposit their eggs on the pollen provisions collected by a host bee for her own offspring. The provisions stored by the host bee are not sufficient to sustain the development of both the host's larva and that of the brood parasite and the parasite must kill the offspring of its host in order to obtain enough nourishment to complete its development. As a consequence, there is fierce competition between the host bee seeking to protect her nest from attack and the brood parasite seeking to avoid detection by the host in order to successfully deposit her eggs in an appropriate nest. In this paper, I review the behaviours that allow brood parasitic bees to escape detection by their hosts. Identifying these behaviours, and placing them within the general context of strategies employed by brood parasitic bees to parasitize the nests of their hosts, is key to understanding how brood parasitic lineages may have evolved from nest-building ancestors, decrypting the selective pressures that drive evolutionary transitions from one strategy to another and, more broadly, revealing how similar selective pressures in widely divergent lineages of animals have given rise to remarkably convergent behaviours.\n\nThis article is part of the theme issue ‘The coevolutionary biology of brood parasitism: from mechanism to pattern’.","container-title":"Philosophical Transactions of the Royal Society B: Biological Sciences","DOI":"10.1098/rstb.2018.0196","issue":"1769","note":"publisher: Royal Society","page":"20180196","source":"royalsocietypublishing.org (Atypon)","title":"Under the radar: detection avoidance in brood parasitic bees","title-short":"Under the radar","volume":"374","author":[{"family":"Litman","given":"Jessica R."}],"issued":{"date-parts":[["2019",4,1]]}}}],"schema":"https://github.com/citation-style-language/schema/raw/master/csl-citation.json"} </w:instrText>
      </w:r>
      <w:r w:rsidR="009F557B">
        <w:fldChar w:fldCharType="separate"/>
      </w:r>
      <w:r w:rsidR="009F557B" w:rsidRPr="009F557B">
        <w:rPr>
          <w:rFonts w:ascii="Calibri" w:hAnsi="Calibri" w:cs="Calibri"/>
        </w:rPr>
        <w:t>(Litman, 2019)</w:t>
      </w:r>
      <w:r w:rsidR="009F557B">
        <w:fldChar w:fldCharType="end"/>
      </w:r>
      <w:r w:rsidR="009F557B">
        <w:t xml:space="preserve">. </w:t>
      </w:r>
      <w:r w:rsidR="00FA080E">
        <w:t xml:space="preserve">Strategie </w:t>
      </w:r>
      <w:r w:rsidR="00A226F1">
        <w:t xml:space="preserve">obou </w:t>
      </w:r>
      <w:r w:rsidR="00FA080E">
        <w:t xml:space="preserve">studovaných parazitů v této práci jsou odlišné. Zatímco larva včely rodu </w:t>
      </w:r>
      <w:r w:rsidR="00FA080E" w:rsidRPr="002A51E3">
        <w:rPr>
          <w:i/>
          <w:iCs/>
        </w:rPr>
        <w:t>Nomada</w:t>
      </w:r>
      <w:r w:rsidR="00FA080E">
        <w:t xml:space="preserve"> zabíjí potomky včely a následně usurpuje jejich potravu, dospělec je volně žijící</w:t>
      </w:r>
      <w:r w:rsidR="002A51E3">
        <w:t xml:space="preserve"> </w:t>
      </w:r>
      <w:r w:rsidR="002A51E3">
        <w:fldChar w:fldCharType="begin"/>
      </w:r>
      <w:r w:rsidR="002A51E3">
        <w:instrText xml:space="preserve"> ADDIN ZOTERO_ITEM CSL_CITATION {"citationID":"DZGyNe27","properties":{"formattedCitation":"(Cane, 1983)","plainCitation":"(Cane, 1983)","noteIndex":0},"citationItems":[{"id":24963,"uris":["http://zotero.org/users/2971386/items/6WI6TGGU"],"uri":["http://zotero.org/users/2971386/items/6WI6TGGU"],"itemData":{"id":24963,"type":"article-journal","abstract":"Kleptoparasitic Nomada bees (‘cuckoo bees’) are guided by olfactory cues in their local topographic orientation to Andrena host nests. Decisions regarding (1) the availability and suitability of a partly provisioned nest cell, (2) the threat of maternal host presence, and (3) prior visitation by another kleptoparasite, are all assessed olfactorily by the Nomada female while she is safely poised at the entrance to the host's ground nest. The influences of visual, tactile, acoustical and other sensory clues were controlled experimentally by presenting stimuli in artificial host nests. The nest approach behaviours of the kleptoparasites are comparable to non-parasitic bees. Although the host and parasite encounter the same odour cues for individual nest orientation, striking differences in their subsequent approach behaviours apparently result from the degree to which each generalizes the olfactory information available.","container-title":"Animal Behaviour","DOI":"10.1016/S0003-3472(83)80181-X","ISSN":"0003-3472","issue":"1","journalAbbreviation":"Animal Behaviour","language":"en","page":"138-144","source":"ScienceDirect","title":"Olfactory evaluation of Andrena host nest suitability by kleptoparasitic Nomada bees (Hymenoptera: Apoidea)","title-short":"Olfactory evaluation of Andrena host nest suitability by kleptoparasitic Nomada bees (Hymenoptera","volume":"31","author":[{"family":"Cane","given":"James H."}],"issued":{"date-parts":[["1983",2,1]]}}}],"schema":"https://github.com/citation-style-language/schema/raw/master/csl-citation.json"} </w:instrText>
      </w:r>
      <w:r w:rsidR="002A51E3">
        <w:fldChar w:fldCharType="separate"/>
      </w:r>
      <w:r w:rsidR="002A51E3" w:rsidRPr="002A51E3">
        <w:rPr>
          <w:rFonts w:ascii="Calibri" w:hAnsi="Calibri" w:cs="Calibri"/>
        </w:rPr>
        <w:t>(Cane, 1983)</w:t>
      </w:r>
      <w:r w:rsidR="002A51E3">
        <w:fldChar w:fldCharType="end"/>
      </w:r>
      <w:r w:rsidR="00FA080E">
        <w:t xml:space="preserve">. </w:t>
      </w:r>
      <w:r w:rsidR="002A51E3">
        <w:t>Na druhé straně</w:t>
      </w:r>
      <w:r w:rsidR="00FA080E">
        <w:t xml:space="preserve"> řasníci (</w:t>
      </w:r>
      <w:r w:rsidR="00FA080E" w:rsidRPr="002A51E3">
        <w:rPr>
          <w:i/>
          <w:iCs/>
        </w:rPr>
        <w:t>Stylops</w:t>
      </w:r>
      <w:r w:rsidR="00FA080E">
        <w:t xml:space="preserve">) jsou </w:t>
      </w:r>
      <w:r w:rsidR="002A51E3">
        <w:t>endoparazité</w:t>
      </w:r>
      <w:r w:rsidR="00FA080E">
        <w:t xml:space="preserve"> a v těle včely se vyvíjí několik larválních instarů a dospělé samice </w:t>
      </w:r>
      <w:r w:rsidR="002A51E3">
        <w:fldChar w:fldCharType="begin"/>
      </w:r>
      <w:r w:rsidR="002A51E3">
        <w:instrText xml:space="preserve"> ADDIN ZOTERO_ITEM CSL_CITATION {"citationID":"cDdBpojK","properties":{"formattedCitation":"(Kathirithamby, 1989)","plainCitation":"(Kathirithamby, 1989)","noteIndex":0},"citationItems":[{"id":24966,"uris":["http://zotero.org/users/2971386/items/LLTTLQIS"],"uri":["http://zotero.org/users/2971386/items/LLTTLQIS"],"itemData":{"id":24966,"type":"article-journal","abstract":"The morphology, biology and life history of the immature stages, the free-living and the neotenic females (of the suborders Mengenillidia and Stylopidia respectively) and the free-living males of the order Strepsiptera are discussed. Strepsiptera are entomophagous parasitoids and are known to parasitize seven orders and thirty-five families of Insecta. The morphological and physiological changes they cause to the host insect are outlined. The classification of the order is revised; the geographical distribution, phylogenetic system and keys to the families, subfamilies and genera (when possible) are given. As the sexes are dimorphic, separate keys are provided for adult males and neotenic females.","container-title":"Systematic Entomology","DOI":"10.1111/j.1365-3113.1989.tb00265.x","ISSN":"1365-3113","issue":"1","language":"en","note":"_eprint: https://onlinelibrary.wiley.com/doi/pdf/10.1111/j.1365-3113.1989.tb00265.x","page":"41-92","source":"Wiley Online Library","title":"Review of the Order Strepsiptera","volume":"14","author":[{"family":"Kathirithamby","given":"Jeyaraney"}],"issued":{"date-parts":[["1989"]]}}}],"schema":"https://github.com/citation-style-language/schema/raw/master/csl-citation.json"} </w:instrText>
      </w:r>
      <w:r w:rsidR="002A51E3">
        <w:fldChar w:fldCharType="separate"/>
      </w:r>
      <w:r w:rsidR="002A51E3" w:rsidRPr="002A51E3">
        <w:rPr>
          <w:rFonts w:ascii="Calibri" w:hAnsi="Calibri" w:cs="Calibri"/>
        </w:rPr>
        <w:t>(Kathirithamby, 1989)</w:t>
      </w:r>
      <w:r w:rsidR="002A51E3">
        <w:fldChar w:fldCharType="end"/>
      </w:r>
      <w:r w:rsidR="00FA080E">
        <w:t xml:space="preserve">. </w:t>
      </w:r>
      <w:r w:rsidR="002A51E3">
        <w:t>Jedním z významných prvků je také</w:t>
      </w:r>
      <w:r w:rsidR="00FA080E">
        <w:t xml:space="preserve"> odlišná specializace těchto parazitů. Zatímco Nomady jsou více specializované na konkrétní druh Andreny </w:t>
      </w:r>
      <w:r w:rsidR="008574AE">
        <w:fldChar w:fldCharType="begin"/>
      </w:r>
      <w:r w:rsidR="008574AE">
        <w:instrText xml:space="preserve"> ADDIN ZOTERO_ITEM CSL_CITATION {"citationID":"h4jo3A1M","properties":{"formattedCitation":"(Bogusch et al., 2006)","plainCitation":"(Bogusch et al., 2006)","noteIndex":0},"citationItems":[{"id":24971,"uris":["http://zotero.org/users/2971386/items/2VUGBDWD"],"uri":["http://zotero.org/users/2971386/items/2VUGBDWD"],"itemData":{"id":24971,"type":"article-journal","abstract":"Intensive and incessant arms races between a parasite and its host are generally expected to lead to parasite specialization. Nevertheless, some parasitic species still successfully attack wide spectra of hosts. One of the solutions to the evolutionary enigma of the long-term existence of generalist parasites is their specialization at an individual level, a phenomenon well known, e.g., in European common cuckoo. Over its range, it parasitizes a number of bird species; however, individual females are mostly specialists possessing adaptations to a particular host species. In this study, we test the possibility of individual specialization in generalist cuckoo bees, the insect counterparts of avian cuckoos. Females of cuckoo bees lay each egg into a single brood cell in the nests of other bee species. The host’s offspring is destroyed by the parasitic female or later by her larvae, which feed on pollen supplies accumulated by the host. Both studied cleptoparasitic bees (Sphecodes ephippius and Sphecodes monilicornis) are widely distributed in Europe, where they have been reported to use broad host spectra. We recorded several host species (including some previously unknown) for both cuckoo bee species, and confirmed that these parasites are indeed generalist even at a small local scale. However, we demonstrate that exactly as in the avian cuckoos, each female in both species of generalist bee parasites tends to attack just one host species.","container-title":"Behavioral Ecology and Sociobiology","DOI":"10.1007/s00265-006-0182-4","ISSN":"1432-0762","issue":"3","journalAbbreviation":"Behav Ecol Sociobiol","language":"en","page":"422-429","source":"Springer Link","title":"Generalist cuckoo bees (Hymenoptera: Apoidea: Sphecodes) are species-specialist at the individual level","title-short":"Generalist cuckoo bees (Hymenoptera","volume":"60","author":[{"family":"Bogusch","given":"Petr"},{"family":"Kratochvíl","given":"Lukáš"},{"family":"Straka","given":"Jakub"}],"issued":{"date-parts":[["2006",7,1]]}}}],"schema":"https://github.com/citation-style-language/schema/raw/master/csl-citation.json"} </w:instrText>
      </w:r>
      <w:r w:rsidR="008574AE">
        <w:fldChar w:fldCharType="separate"/>
      </w:r>
      <w:r w:rsidR="008574AE" w:rsidRPr="008574AE">
        <w:rPr>
          <w:rFonts w:ascii="Calibri" w:hAnsi="Calibri" w:cs="Calibri"/>
        </w:rPr>
        <w:t>(Bogusch et al., 2006)</w:t>
      </w:r>
      <w:r w:rsidR="008574AE">
        <w:fldChar w:fldCharType="end"/>
      </w:r>
      <w:r w:rsidR="00FA080E">
        <w:t xml:space="preserve">, řasníci jsou schopni využívat více hostitelských druhů </w:t>
      </w:r>
      <w:r w:rsidR="002A51E3">
        <w:fldChar w:fldCharType="begin"/>
      </w:r>
      <w:r w:rsidR="002A51E3">
        <w:instrText xml:space="preserve"> ADDIN ZOTERO_ITEM CSL_CITATION {"citationID":"53eSyKVd","properties":{"formattedCitation":"(J\\uc0\\u367{}zov\\uc0\\u225{} et al., 2015)","plainCitation":"(Jůzová et al., 2015)","noteIndex":0},"citationItems":[{"id":24968,"uris":["http://zotero.org/users/2971386/items/PRCYAWEP"],"uri":["http://zotero.org/users/2971386/items/PRCYAWEP"],"itemData":{"id":24968,"type":"article-journal","abstract":"Host specialization is an important ecological characteristic of parasitic species. The identification of the parasitic strategy of the genus Stylops (Strepsiptera; Stylopidae) is, however, ambiguous. According to the number of recognized species based on existing taxonomy, highly specialized and supergeneralistic species exist in this genus. Our research aims to clarify the concept of host specialization in the genus Stylops, in which all of the members are parasites of Andrena bees. Based on the phylogenetic analysis of the parasites (mostly females) and the mapping of hosts onto the phylogenetic tree, we tested three hypotheses of host specialization: (1) each species of the genus Stylops is associated with a single host species; (2) Stylops species are specialized to a group of closely related hosts; and (3) a single Stylops species is a generalist, parasitizing all host Andrena species in this particular region. Our evidence clearly shows a close relationship between the parasite and the host: one species of Stylops attacks one or a few host species of Andrena bees, usually from a single subgenus. Moreover, a moderate generalistic strategy is also likely in a few Stylops species. According to our results, the species diversity of the strepsipteran parasites of bees must be reconsidered. A single European species of Stylops should be divided into a higher number of valid species.","container-title":"Zoological Journal of the Linnean Society","DOI":"10.1111/zoj.12233","ISSN":"0024-4082","issue":"2","journalAbbreviation":"Zoological Journal of the Linnean Society","page":"228-243","source":"Silverchair","title":"Host specialization and species diversity in the genus Stylops (Strepsiptera: Stylopidae), revealed by molecular phylogenetic analysis","title-short":"Host specialization and species diversity in the genus Stylops (Strepsiptera","volume":"174","author":[{"family":"Jůzová","given":"Kateřina"},{"family":"Nakase","given":"Yuta"},{"family":"Straka","given":"Jakub"}],"issued":{"date-parts":[["2015",6,1]]}}}],"schema":"https://github.com/citation-style-language/schema/raw/master/csl-citation.json"} </w:instrText>
      </w:r>
      <w:r w:rsidR="002A51E3">
        <w:fldChar w:fldCharType="separate"/>
      </w:r>
      <w:r w:rsidR="002A51E3" w:rsidRPr="002A51E3">
        <w:rPr>
          <w:rFonts w:ascii="Calibri" w:hAnsi="Calibri" w:cs="Calibri"/>
          <w:szCs w:val="24"/>
        </w:rPr>
        <w:t>(Jůzová et al., 2015)</w:t>
      </w:r>
      <w:r w:rsidR="002A51E3">
        <w:fldChar w:fldCharType="end"/>
      </w:r>
      <w:r w:rsidR="00FA080E">
        <w:t>.</w:t>
      </w:r>
      <w:r w:rsidR="00C7219F">
        <w:t xml:space="preserve"> I přes rozdílné strategie ovšem parazité s různou úspěšností kompetují o stejný zdroj</w:t>
      </w:r>
      <w:r w:rsidR="00FA080E">
        <w:t xml:space="preserve"> </w:t>
      </w:r>
      <w:r w:rsidR="00C7219F">
        <w:t>potravy. Dalšími c</w:t>
      </w:r>
      <w:r w:rsidR="00FA080E">
        <w:t>íl</w:t>
      </w:r>
      <w:r w:rsidR="00C7219F">
        <w:t>i</w:t>
      </w:r>
      <w:r w:rsidR="00FA080E">
        <w:t xml:space="preserve"> práce </w:t>
      </w:r>
      <w:r w:rsidR="00C7219F">
        <w:t xml:space="preserve">je </w:t>
      </w:r>
      <w:r w:rsidR="008574AE">
        <w:t xml:space="preserve">tedy </w:t>
      </w:r>
      <w:r w:rsidR="00C7219F">
        <w:t>rozlišit, zda</w:t>
      </w:r>
      <w:r w:rsidR="008574AE">
        <w:t xml:space="preserve"> početnost</w:t>
      </w:r>
      <w:r w:rsidR="00C7219F">
        <w:t xml:space="preserve"> parazit</w:t>
      </w:r>
      <w:r w:rsidR="008574AE">
        <w:t>a</w:t>
      </w:r>
      <w:r w:rsidR="00C7219F">
        <w:t>- generalist</w:t>
      </w:r>
      <w:r w:rsidR="008574AE">
        <w:t>y</w:t>
      </w:r>
      <w:r w:rsidR="00C7219F">
        <w:t xml:space="preserve"> je </w:t>
      </w:r>
      <w:r w:rsidR="008574AE">
        <w:t>vyšší</w:t>
      </w:r>
      <w:r w:rsidR="00C7219F">
        <w:t xml:space="preserve"> než parazit</w:t>
      </w:r>
      <w:r w:rsidR="008574AE">
        <w:t>a</w:t>
      </w:r>
      <w:r w:rsidR="00C7219F">
        <w:t xml:space="preserve"> – specialist</w:t>
      </w:r>
      <w:r w:rsidR="008574AE">
        <w:t>y</w:t>
      </w:r>
      <w:r w:rsidR="00C7219F">
        <w:t xml:space="preserve"> a </w:t>
      </w:r>
      <w:r>
        <w:t xml:space="preserve">jestli se </w:t>
      </w:r>
      <w:r w:rsidR="008574AE">
        <w:t xml:space="preserve">parazité – generalisti vyskytují v populacích hostitelských včel </w:t>
      </w:r>
      <w:r w:rsidR="00C7219F">
        <w:t>častěji</w:t>
      </w:r>
      <w:r w:rsidR="008574AE">
        <w:t xml:space="preserve"> než specialisté. V neposlední řadě se práce zabývá podmínkami výskytu</w:t>
      </w:r>
      <w:r w:rsidR="00C7219F">
        <w:t xml:space="preserve"> ob</w:t>
      </w:r>
      <w:r w:rsidR="008574AE">
        <w:t>ou</w:t>
      </w:r>
      <w:r w:rsidR="00C7219F">
        <w:t xml:space="preserve"> parazit</w:t>
      </w:r>
      <w:r w:rsidR="008574AE">
        <w:t>ů</w:t>
      </w:r>
      <w:r w:rsidR="00C7219F">
        <w:t xml:space="preserve"> v rámci jedné hostitelské populace s</w:t>
      </w:r>
      <w:r w:rsidR="008574AE">
        <w:t>oučasně</w:t>
      </w:r>
      <w:r w:rsidR="00C7219F">
        <w:t xml:space="preserve"> a zda velké hostitelské populace hostí vždy oba typy parazitů.</w:t>
      </w:r>
    </w:p>
    <w:p w14:paraId="7E003B0E" w14:textId="2BA13694" w:rsidR="00C7219F" w:rsidRDefault="007B0668">
      <w:r>
        <w:t xml:space="preserve">Získané výsledky mohou přinést cenné poznatky pro konzervační ekologii opylovacích sítí. </w:t>
      </w:r>
      <w:r w:rsidR="00093FD1">
        <w:t>Díky poznání křehkých vztahů v rámci celého společenstva je možné lépe cílit na zachování klíčových druhů a jejich populací</w:t>
      </w:r>
      <w:r w:rsidR="00946385">
        <w:t xml:space="preserve"> </w:t>
      </w:r>
      <w:r w:rsidR="00946385">
        <w:fldChar w:fldCharType="begin"/>
      </w:r>
      <w:r w:rsidR="00946385">
        <w:instrText xml:space="preserve"> ADDIN ZOTERO_ITEM CSL_CITATION {"citationID":"K2jbUv9q","properties":{"formattedCitation":"(Goulson et al., 2015)","plainCitation":"(Goulson et al., 2015)","noteIndex":0},"citationItems":[{"id":21345,"uris":["http://zotero.org/users/2971386/items/KLCZWUAW"],"uri":["http://zotero.org/users/2971386/items/KLCZWUAW"],"itemData":{"id":21345,"type":"article-journal","container-title":"Science","issue":"6229","note":"publisher: American Association for the Advancement of Science","source":"Google Scholar","title":"Bee declines driven by combined stress from parasites, pesticides, and lack of flowers","volume":"347","author":[{"family":"Goulson","given":"Dave"},{"family":"Nicholls","given":"Elizabeth"},{"family":"Botías","given":"Cristina"},{"family":"Rotheray","given":"Ellen L."}],"issued":{"date-parts":[["2015"]]}}}],"schema":"https://github.com/citation-style-language/schema/raw/master/csl-citation.json"} </w:instrText>
      </w:r>
      <w:r w:rsidR="00946385">
        <w:fldChar w:fldCharType="separate"/>
      </w:r>
      <w:r w:rsidR="00946385" w:rsidRPr="00946385">
        <w:rPr>
          <w:rFonts w:ascii="Calibri" w:hAnsi="Calibri" w:cs="Calibri"/>
        </w:rPr>
        <w:t>(Goulson et al., 2015)</w:t>
      </w:r>
      <w:r w:rsidR="00946385">
        <w:fldChar w:fldCharType="end"/>
      </w:r>
      <w:r w:rsidR="00093FD1">
        <w:t>.</w:t>
      </w:r>
    </w:p>
    <w:p w14:paraId="62B78CCD" w14:textId="36A187CA" w:rsidR="00F20CDC" w:rsidRDefault="00F20CDC"/>
    <w:p w14:paraId="6DE318C3" w14:textId="3C39DC83" w:rsidR="00F20CDC" w:rsidRDefault="00F20CDC"/>
    <w:p w14:paraId="12CD682E" w14:textId="693F7DCC" w:rsidR="00F20CDC" w:rsidRDefault="00F20CDC">
      <w:r>
        <w:lastRenderedPageBreak/>
        <w:t>Literatura:</w:t>
      </w:r>
    </w:p>
    <w:p w14:paraId="5BE0A7E8" w14:textId="77777777" w:rsidR="00F20CDC" w:rsidRPr="00F20CDC" w:rsidRDefault="00F20CDC" w:rsidP="00F20CDC">
      <w:pPr>
        <w:pStyle w:val="Bibliografie"/>
        <w:rPr>
          <w:rFonts w:ascii="Calibri" w:hAnsi="Calibri" w:cs="Calibri"/>
        </w:rPr>
      </w:pPr>
      <w:r>
        <w:fldChar w:fldCharType="begin"/>
      </w:r>
      <w:r>
        <w:instrText xml:space="preserve"> ADDIN ZOTERO_BIBL {"uncited":[],"omitted":[],"custom":[]} CSL_BIBLIOGRAPHY </w:instrText>
      </w:r>
      <w:r>
        <w:fldChar w:fldCharType="separate"/>
      </w:r>
      <w:r w:rsidRPr="00F20CDC">
        <w:rPr>
          <w:rFonts w:ascii="Calibri" w:hAnsi="Calibri" w:cs="Calibri"/>
        </w:rPr>
        <w:t>Barber, I., Huntingford, F.A., 1996. Parasite infection alters schooling behaviour: deviant positioning of helminth-infected minnows in conspecific groups. Proc. R. Soc. Lond. B Biol. Sci. 263, 1095–1102. https://doi.org/10.1098/rspb.1996.0161</w:t>
      </w:r>
    </w:p>
    <w:p w14:paraId="54964E37" w14:textId="77777777" w:rsidR="00F20CDC" w:rsidRPr="00F20CDC" w:rsidRDefault="00F20CDC" w:rsidP="00F20CDC">
      <w:pPr>
        <w:pStyle w:val="Bibliografie"/>
        <w:rPr>
          <w:rFonts w:ascii="Calibri" w:hAnsi="Calibri" w:cs="Calibri"/>
        </w:rPr>
      </w:pPr>
      <w:r w:rsidRPr="00F20CDC">
        <w:rPr>
          <w:rFonts w:ascii="Calibri" w:hAnsi="Calibri" w:cs="Calibri"/>
        </w:rPr>
        <w:t>Bogusch, P., Kratochvíl, L., Straka, J., 2006. Generalist cuckoo bees (Hymenoptera: Apoidea: Sphecodes) are species-specialist at the individual level. Behav. Ecol. Sociobiol. 60, 422–429. https://doi.org/10.1007/s00265-006-0182-4</w:t>
      </w:r>
    </w:p>
    <w:p w14:paraId="25437324" w14:textId="77777777" w:rsidR="00F20CDC" w:rsidRPr="00F20CDC" w:rsidRDefault="00F20CDC" w:rsidP="00F20CDC">
      <w:pPr>
        <w:pStyle w:val="Bibliografie"/>
        <w:rPr>
          <w:rFonts w:ascii="Calibri" w:hAnsi="Calibri" w:cs="Calibri"/>
        </w:rPr>
      </w:pPr>
      <w:r w:rsidRPr="00F20CDC">
        <w:rPr>
          <w:rFonts w:ascii="Calibri" w:hAnsi="Calibri" w:cs="Calibri"/>
        </w:rPr>
        <w:t>Buchmann, S.L., Nabhan, G.P., 2012. The forgotten pollinators. Island Press.</w:t>
      </w:r>
    </w:p>
    <w:p w14:paraId="27A4F9C8" w14:textId="77777777" w:rsidR="00F20CDC" w:rsidRPr="00F20CDC" w:rsidRDefault="00F20CDC" w:rsidP="00F20CDC">
      <w:pPr>
        <w:pStyle w:val="Bibliografie"/>
        <w:rPr>
          <w:rFonts w:ascii="Calibri" w:hAnsi="Calibri" w:cs="Calibri"/>
        </w:rPr>
      </w:pPr>
      <w:r w:rsidRPr="00F20CDC">
        <w:rPr>
          <w:rFonts w:ascii="Calibri" w:hAnsi="Calibri" w:cs="Calibri"/>
        </w:rPr>
        <w:t>Cane, J.H., 1983. Olfactory evaluation of Andrena host nest suitability by kleptoparasitic Nomada bees (Hymenoptera: Apoidea). Anim. Behav. 31, 138–144. https://doi.org/10.1016/S0003-3472(83)80181-X</w:t>
      </w:r>
    </w:p>
    <w:p w14:paraId="7F0F2EFD" w14:textId="77777777" w:rsidR="00F20CDC" w:rsidRPr="00F20CDC" w:rsidRDefault="00F20CDC" w:rsidP="00F20CDC">
      <w:pPr>
        <w:pStyle w:val="Bibliografie"/>
        <w:rPr>
          <w:rFonts w:ascii="Calibri" w:hAnsi="Calibri" w:cs="Calibri"/>
        </w:rPr>
      </w:pPr>
      <w:r w:rsidRPr="00F20CDC">
        <w:rPr>
          <w:rFonts w:ascii="Calibri" w:hAnsi="Calibri" w:cs="Calibri"/>
        </w:rPr>
        <w:t>Černá, K., Straka, J., Munclinger, P., 2013. Population structure of pioneer specialist solitary bee Andrena vaga (Hymenoptera: Andrenidae) in central Europe: the effect of habitat fragmentation or evolutionary history? Conserv. Genet. 14, 875–883. https://doi.org/10.1007/s10592-013-0482-y</w:t>
      </w:r>
    </w:p>
    <w:p w14:paraId="048AAF1A" w14:textId="77777777" w:rsidR="00F20CDC" w:rsidRPr="00F20CDC" w:rsidRDefault="00F20CDC" w:rsidP="00F20CDC">
      <w:pPr>
        <w:pStyle w:val="Bibliografie"/>
        <w:rPr>
          <w:rFonts w:ascii="Calibri" w:hAnsi="Calibri" w:cs="Calibri"/>
        </w:rPr>
      </w:pPr>
      <w:r w:rsidRPr="00F20CDC">
        <w:rPr>
          <w:rFonts w:ascii="Calibri" w:hAnsi="Calibri" w:cs="Calibri"/>
        </w:rPr>
        <w:t>Goulson, D., Nicholls, E., Botías, C., Rotheray, E.L., 2015. Bee declines driven by combined stress from parasites, pesticides, and lack of flowers. Science 347.</w:t>
      </w:r>
    </w:p>
    <w:p w14:paraId="576C306A" w14:textId="77777777" w:rsidR="00F20CDC" w:rsidRPr="00F20CDC" w:rsidRDefault="00F20CDC" w:rsidP="00F20CDC">
      <w:pPr>
        <w:pStyle w:val="Bibliografie"/>
        <w:rPr>
          <w:rFonts w:ascii="Calibri" w:hAnsi="Calibri" w:cs="Calibri"/>
        </w:rPr>
      </w:pPr>
      <w:r w:rsidRPr="00F20CDC">
        <w:rPr>
          <w:rFonts w:ascii="Calibri" w:hAnsi="Calibri" w:cs="Calibri"/>
        </w:rPr>
        <w:t>Harmon-Threatt, A., 2020. Influence of nesting characteristics on health of wild bee communities. Annu. Rev. Entomol. 65, 39–56.</w:t>
      </w:r>
    </w:p>
    <w:p w14:paraId="6C8A46A5" w14:textId="77777777" w:rsidR="00F20CDC" w:rsidRPr="00F20CDC" w:rsidRDefault="00F20CDC" w:rsidP="00F20CDC">
      <w:pPr>
        <w:pStyle w:val="Bibliografie"/>
        <w:rPr>
          <w:rFonts w:ascii="Calibri" w:hAnsi="Calibri" w:cs="Calibri"/>
        </w:rPr>
      </w:pPr>
      <w:r w:rsidRPr="00F20CDC">
        <w:rPr>
          <w:rFonts w:ascii="Calibri" w:hAnsi="Calibri" w:cs="Calibri"/>
        </w:rPr>
        <w:t>Jůzová, K., Nakase, Y., Straka, J., 2015. Host specialization and species diversity in the genus Stylops (Strepsiptera: Stylopidae), revealed by molecular phylogenetic analysis. Zool. J. Linn. Soc. 174, 228–243. https://doi.org/10.1111/zoj.12233</w:t>
      </w:r>
    </w:p>
    <w:p w14:paraId="0FC5169D" w14:textId="77777777" w:rsidR="00F20CDC" w:rsidRPr="00F20CDC" w:rsidRDefault="00F20CDC" w:rsidP="00F20CDC">
      <w:pPr>
        <w:pStyle w:val="Bibliografie"/>
        <w:rPr>
          <w:rFonts w:ascii="Calibri" w:hAnsi="Calibri" w:cs="Calibri"/>
        </w:rPr>
      </w:pPr>
      <w:r w:rsidRPr="00F20CDC">
        <w:rPr>
          <w:rFonts w:ascii="Calibri" w:hAnsi="Calibri" w:cs="Calibri"/>
        </w:rPr>
        <w:t>Kathirithamby, J., 1989. Review of the Order Strepsiptera. Syst. Entomol. 14, 41–92. https://doi.org/10.1111/j.1365-3113.1989.tb00265.x</w:t>
      </w:r>
    </w:p>
    <w:p w14:paraId="17014374" w14:textId="77777777" w:rsidR="00F20CDC" w:rsidRPr="00F20CDC" w:rsidRDefault="00F20CDC" w:rsidP="00F20CDC">
      <w:pPr>
        <w:pStyle w:val="Bibliografie"/>
        <w:rPr>
          <w:rFonts w:ascii="Calibri" w:hAnsi="Calibri" w:cs="Calibri"/>
        </w:rPr>
      </w:pPr>
      <w:r w:rsidRPr="00F20CDC">
        <w:rPr>
          <w:rFonts w:ascii="Calibri" w:hAnsi="Calibri" w:cs="Calibri"/>
        </w:rPr>
        <w:t>Litman, J.R., 2019. Under the radar: detection avoidance in brood parasitic bees. Philos. Trans. R. Soc. B Biol. Sci. 374, 20180196. https://doi.org/10.1098/rstb.2018.0196</w:t>
      </w:r>
    </w:p>
    <w:p w14:paraId="26857862" w14:textId="77777777" w:rsidR="00F20CDC" w:rsidRPr="00F20CDC" w:rsidRDefault="00F20CDC" w:rsidP="00F20CDC">
      <w:pPr>
        <w:pStyle w:val="Bibliografie"/>
        <w:rPr>
          <w:rFonts w:ascii="Calibri" w:hAnsi="Calibri" w:cs="Calibri"/>
        </w:rPr>
      </w:pPr>
      <w:r w:rsidRPr="00F20CDC">
        <w:rPr>
          <w:rFonts w:ascii="Calibri" w:hAnsi="Calibri" w:cs="Calibri"/>
        </w:rPr>
        <w:t>Losey, J.E., Vaughan, M., 2006. The economic value of ecological services provided by insects. Bioscience 56, 311–323.</w:t>
      </w:r>
    </w:p>
    <w:p w14:paraId="696806C4" w14:textId="77777777" w:rsidR="00F20CDC" w:rsidRPr="00F20CDC" w:rsidRDefault="00F20CDC" w:rsidP="00F20CDC">
      <w:pPr>
        <w:pStyle w:val="Bibliografie"/>
        <w:rPr>
          <w:rFonts w:ascii="Calibri" w:hAnsi="Calibri" w:cs="Calibri"/>
        </w:rPr>
      </w:pPr>
      <w:r w:rsidRPr="00F20CDC">
        <w:rPr>
          <w:rFonts w:ascii="Calibri" w:hAnsi="Calibri" w:cs="Calibri"/>
        </w:rPr>
        <w:t>Morse, R.A., Calderone, N.W., 2000. The value of honey bees as pollinators of US crops in 2000. Bee Cult. 128, 1–15.</w:t>
      </w:r>
    </w:p>
    <w:p w14:paraId="56D86BC3" w14:textId="77777777" w:rsidR="00F20CDC" w:rsidRPr="00F20CDC" w:rsidRDefault="00F20CDC" w:rsidP="00F20CDC">
      <w:pPr>
        <w:pStyle w:val="Bibliografie"/>
        <w:rPr>
          <w:rFonts w:ascii="Calibri" w:hAnsi="Calibri" w:cs="Calibri"/>
        </w:rPr>
      </w:pPr>
      <w:r w:rsidRPr="00F20CDC">
        <w:rPr>
          <w:rFonts w:ascii="Calibri" w:hAnsi="Calibri" w:cs="Calibri"/>
        </w:rPr>
        <w:t>Ollerton, J., Erenler, H., Edwards, M., Crockett, R., 2014. Extinctions of aculeate pollinators in Britain and the role of large-scale agricultural changes. Science 346, 1360–1362.</w:t>
      </w:r>
    </w:p>
    <w:p w14:paraId="47AAFA85" w14:textId="77777777" w:rsidR="00F20CDC" w:rsidRPr="00F20CDC" w:rsidRDefault="00F20CDC" w:rsidP="00F20CDC">
      <w:pPr>
        <w:pStyle w:val="Bibliografie"/>
        <w:rPr>
          <w:rFonts w:ascii="Calibri" w:hAnsi="Calibri" w:cs="Calibri"/>
        </w:rPr>
      </w:pPr>
      <w:r w:rsidRPr="00F20CDC">
        <w:rPr>
          <w:rFonts w:ascii="Calibri" w:hAnsi="Calibri" w:cs="Calibri"/>
        </w:rPr>
        <w:t>Potts, S.G., Biesmeijer, J.C., Kremen, C., Neumann, P., Schweiger, O., Kunin, W.E., 2010. Global pollinator declines: trends, impacts and drivers. Trends Ecol. Evol. 25, 345–353.</w:t>
      </w:r>
    </w:p>
    <w:p w14:paraId="0559A2A0" w14:textId="77777777" w:rsidR="00F20CDC" w:rsidRPr="00F20CDC" w:rsidRDefault="00F20CDC" w:rsidP="00F20CDC">
      <w:pPr>
        <w:pStyle w:val="Bibliografie"/>
        <w:rPr>
          <w:rFonts w:ascii="Calibri" w:hAnsi="Calibri" w:cs="Calibri"/>
        </w:rPr>
      </w:pPr>
      <w:r w:rsidRPr="00F20CDC">
        <w:rPr>
          <w:rFonts w:ascii="Calibri" w:hAnsi="Calibri" w:cs="Calibri"/>
        </w:rPr>
        <w:t>Powney, G.D., Carvell, C., Edwards, M., Morris, R.K.A., Roy, H.E., Woodcock, B.A., Isaac, N.J.B., 2019. Widespread losses of pollinating insects in Britain. Nat. Commun. 10, 1018. https://doi.org/10.1038/s41467-019-08974-9</w:t>
      </w:r>
    </w:p>
    <w:p w14:paraId="5AC09397" w14:textId="77777777" w:rsidR="00F20CDC" w:rsidRPr="00F20CDC" w:rsidRDefault="00F20CDC" w:rsidP="00F20CDC">
      <w:pPr>
        <w:pStyle w:val="Bibliografie"/>
        <w:rPr>
          <w:rFonts w:ascii="Calibri" w:hAnsi="Calibri" w:cs="Calibri"/>
        </w:rPr>
      </w:pPr>
      <w:r w:rsidRPr="00F20CDC">
        <w:rPr>
          <w:rFonts w:ascii="Calibri" w:hAnsi="Calibri" w:cs="Calibri"/>
        </w:rPr>
        <w:t>Straka, J., Rezkova, K., Batelka, J., Kratochvíl, L., 2011. Early nest emergence of females parasitised by Strepsiptera in protandrous bees (Hymenoptera Andrenidae). Ethol. Ecol. Evol. 23, 97–109.</w:t>
      </w:r>
    </w:p>
    <w:p w14:paraId="43C9EEE0" w14:textId="1180520E" w:rsidR="00F20CDC" w:rsidRDefault="00F20CDC">
      <w:r>
        <w:fldChar w:fldCharType="end"/>
      </w:r>
    </w:p>
    <w:sectPr w:rsidR="00F20C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AD3"/>
    <w:rsid w:val="00093FD1"/>
    <w:rsid w:val="00147D8F"/>
    <w:rsid w:val="002A51E3"/>
    <w:rsid w:val="002E1794"/>
    <w:rsid w:val="00450429"/>
    <w:rsid w:val="00724F25"/>
    <w:rsid w:val="007B0668"/>
    <w:rsid w:val="00803129"/>
    <w:rsid w:val="008574AE"/>
    <w:rsid w:val="00946385"/>
    <w:rsid w:val="009F557B"/>
    <w:rsid w:val="00A226F1"/>
    <w:rsid w:val="00B81B39"/>
    <w:rsid w:val="00BC7AD3"/>
    <w:rsid w:val="00C23B1D"/>
    <w:rsid w:val="00C56AFE"/>
    <w:rsid w:val="00C7219F"/>
    <w:rsid w:val="00F20CDC"/>
    <w:rsid w:val="00FA08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4F146"/>
  <w15:chartTrackingRefBased/>
  <w15:docId w15:val="{899E4E16-B1DC-4C66-A87C-A16DA38E6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56AFE"/>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ibliografie">
    <w:name w:val="Bibliography"/>
    <w:basedOn w:val="Normln"/>
    <w:next w:val="Normln"/>
    <w:uiPriority w:val="37"/>
    <w:unhideWhenUsed/>
    <w:rsid w:val="00F20CDC"/>
    <w:pPr>
      <w:spacing w:after="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4994</Words>
  <Characters>29465</Characters>
  <Application>Microsoft Office Word</Application>
  <DocSecurity>0</DocSecurity>
  <Lines>245</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Víťa</dc:creator>
  <cp:keywords/>
  <dc:description/>
  <cp:lastModifiedBy>Víťa</cp:lastModifiedBy>
  <cp:revision>8</cp:revision>
  <dcterms:created xsi:type="dcterms:W3CDTF">2021-11-01T15:20:00Z</dcterms:created>
  <dcterms:modified xsi:type="dcterms:W3CDTF">2021-11-02T10:25:00Z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id="uXiP19Ps"/&gt;&lt;style id="http://www.zotero.org/styles/elsevier-harvard"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