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8F23" w14:textId="49ABC472" w:rsidR="00890CCB" w:rsidRPr="00515110" w:rsidRDefault="00890CCB" w:rsidP="00515110">
      <w:pPr>
        <w:jc w:val="both"/>
        <w:rPr>
          <w:u w:val="single"/>
          <w:lang w:val="cs-CZ"/>
        </w:rPr>
      </w:pPr>
      <w:r w:rsidRPr="00515110">
        <w:rPr>
          <w:u w:val="single"/>
          <w:lang w:val="cs-CZ"/>
        </w:rPr>
        <w:t>Úvod</w:t>
      </w:r>
    </w:p>
    <w:p w14:paraId="32A58E0F" w14:textId="6C157AAE" w:rsidR="00E83043" w:rsidRPr="003357F9" w:rsidRDefault="008B28DF" w:rsidP="00515110">
      <w:pPr>
        <w:jc w:val="both"/>
        <w:rPr>
          <w:lang w:val="cs-CZ"/>
        </w:rPr>
      </w:pPr>
      <w:r w:rsidRPr="003357F9">
        <w:rPr>
          <w:lang w:val="cs-CZ"/>
        </w:rPr>
        <w:t>R</w:t>
      </w:r>
      <w:r w:rsidR="00E83043" w:rsidRPr="003357F9">
        <w:rPr>
          <w:lang w:val="cs-CZ"/>
        </w:rPr>
        <w:t xml:space="preserve">ozmnožování </w:t>
      </w:r>
      <w:r w:rsidRPr="003357F9">
        <w:rPr>
          <w:lang w:val="cs-CZ"/>
        </w:rPr>
        <w:t xml:space="preserve">může </w:t>
      </w:r>
      <w:r w:rsidR="002369E1" w:rsidRPr="003357F9">
        <w:rPr>
          <w:lang w:val="cs-CZ"/>
        </w:rPr>
        <w:t xml:space="preserve">obecně </w:t>
      </w:r>
      <w:r w:rsidRPr="003357F9">
        <w:rPr>
          <w:lang w:val="cs-CZ"/>
        </w:rPr>
        <w:t>probíhat dvěma základními způsoby</w:t>
      </w:r>
      <w:r w:rsidR="00612C11" w:rsidRPr="003357F9">
        <w:rPr>
          <w:lang w:val="cs-CZ"/>
        </w:rPr>
        <w:t xml:space="preserve"> – pohlavně výměnou genetického materiálu mezi různými jedinci</w:t>
      </w:r>
      <w:r w:rsidR="00E83043" w:rsidRPr="003357F9">
        <w:rPr>
          <w:lang w:val="cs-CZ"/>
        </w:rPr>
        <w:t xml:space="preserve"> či nepohlavně, vznikem geneticky identick</w:t>
      </w:r>
      <w:r w:rsidR="005245B2" w:rsidRPr="003357F9">
        <w:rPr>
          <w:lang w:val="cs-CZ"/>
        </w:rPr>
        <w:t>ého potomstva</w:t>
      </w:r>
      <w:r w:rsidR="00E15C46" w:rsidRPr="003357F9">
        <w:rPr>
          <w:lang w:val="cs-CZ"/>
        </w:rPr>
        <w:t xml:space="preserve"> </w:t>
      </w:r>
      <w:r w:rsidR="00E15C46" w:rsidRPr="003357F9">
        <w:rPr>
          <w:rFonts w:ascii="Calibri" w:hAnsi="Calibri" w:cs="Calibri"/>
          <w:kern w:val="0"/>
          <w:szCs w:val="24"/>
          <w:lang w:val="cs-CZ"/>
        </w:rPr>
        <w:t>(de Meeûs et al., 2007; Bocharova &amp; Kozevich, 2011)</w:t>
      </w:r>
      <w:r w:rsidR="00E83043" w:rsidRPr="003357F9">
        <w:rPr>
          <w:lang w:val="cs-CZ"/>
        </w:rPr>
        <w:t xml:space="preserve">. </w:t>
      </w:r>
      <w:r w:rsidR="005245B2" w:rsidRPr="003357F9">
        <w:rPr>
          <w:lang w:val="cs-CZ"/>
        </w:rPr>
        <w:t xml:space="preserve">V řadách zástupců lišejníků </w:t>
      </w:r>
      <w:r w:rsidR="002369E1" w:rsidRPr="003357F9">
        <w:rPr>
          <w:lang w:val="cs-CZ"/>
        </w:rPr>
        <w:t xml:space="preserve">pozorujeme taktéž oba typy rozmnožování. </w:t>
      </w:r>
      <w:r w:rsidR="00E83043" w:rsidRPr="003357F9">
        <w:rPr>
          <w:lang w:val="cs-CZ"/>
        </w:rPr>
        <w:t xml:space="preserve">Při jejich generativním rozmnožování vzniká pohlavním procesem spora, která na vhodném stanovišti vyklíčí v hyfu, a asociuje se s volně žijící řasou/sinicí, případně fotobiontem jiného lišejníku </w:t>
      </w:r>
      <w:r w:rsidR="00E15C46" w:rsidRPr="003357F9">
        <w:rPr>
          <w:rFonts w:ascii="Calibri" w:hAnsi="Calibri" w:cs="Calibri"/>
          <w:lang w:val="cs-CZ"/>
        </w:rPr>
        <w:t>(Bowler &amp; Rundel, 1975; Friedl, 1987)</w:t>
      </w:r>
      <w:r w:rsidR="00E83043" w:rsidRPr="003357F9">
        <w:rPr>
          <w:lang w:val="cs-CZ"/>
        </w:rPr>
        <w:t xml:space="preserve">. Nepohlavní rozmnožování může probíhat různými způsoby. Jedná se např. o vznik nepohlavních spor v tzv. pyknidách, fragmentaci stélky či tvorbu vegetativních propagulí specializovaných pro tento typ rozmnožování – sorédií, izídií, granulí apod. Poslední dvě jmenované struktury vyrůstají na povrchu stélky a mají s danou stélkou stejnou vnitřní stavbu. Sorédie naproti tomu tvoří pouze několik buněk z vrstvy fotobionta obalených hyfami, čímž se od zbytku </w:t>
      </w:r>
      <w:r w:rsidR="00515110">
        <w:rPr>
          <w:lang w:val="cs-CZ"/>
        </w:rPr>
        <w:t xml:space="preserve">vegetativních </w:t>
      </w:r>
      <w:r w:rsidR="00E83043" w:rsidRPr="003357F9">
        <w:rPr>
          <w:lang w:val="cs-CZ"/>
        </w:rPr>
        <w:t>propa</w:t>
      </w:r>
      <w:r w:rsidR="00612C11" w:rsidRPr="003357F9">
        <w:rPr>
          <w:lang w:val="cs-CZ"/>
        </w:rPr>
        <w:t>g</w:t>
      </w:r>
      <w:r w:rsidR="00E83043" w:rsidRPr="003357F9">
        <w:rPr>
          <w:lang w:val="cs-CZ"/>
        </w:rPr>
        <w:t>ulí velmi odlišují</w:t>
      </w:r>
      <w:r w:rsidR="00E15C46" w:rsidRPr="003357F9">
        <w:rPr>
          <w:lang w:val="cs-CZ"/>
        </w:rPr>
        <w:t xml:space="preserve"> </w:t>
      </w:r>
      <w:r w:rsidR="00E15C46" w:rsidRPr="003357F9">
        <w:rPr>
          <w:rFonts w:ascii="Calibri" w:hAnsi="Calibri" w:cs="Calibri"/>
          <w:lang w:val="cs-CZ"/>
        </w:rPr>
        <w:t>(Bowler &amp; Rundel, 1975)</w:t>
      </w:r>
      <w:r w:rsidR="00E83043" w:rsidRPr="003357F9">
        <w:rPr>
          <w:lang w:val="cs-CZ"/>
        </w:rPr>
        <w:t>.</w:t>
      </w:r>
    </w:p>
    <w:p w14:paraId="440CD9BE" w14:textId="2AD29267" w:rsidR="00890CCB" w:rsidRPr="003357F9" w:rsidRDefault="00B307D6" w:rsidP="00515110">
      <w:pPr>
        <w:jc w:val="both"/>
        <w:rPr>
          <w:lang w:val="cs-CZ"/>
        </w:rPr>
      </w:pPr>
      <w:r w:rsidRPr="003357F9">
        <w:rPr>
          <w:lang w:val="cs-CZ"/>
        </w:rPr>
        <w:t xml:space="preserve">V </w:t>
      </w:r>
      <w:r w:rsidR="00890CCB" w:rsidRPr="003357F9">
        <w:rPr>
          <w:lang w:val="cs-CZ"/>
        </w:rPr>
        <w:t xml:space="preserve">dnešních dnech </w:t>
      </w:r>
      <w:r w:rsidRPr="003357F9">
        <w:rPr>
          <w:lang w:val="cs-CZ"/>
        </w:rPr>
        <w:t xml:space="preserve">jsou lišejníky </w:t>
      </w:r>
      <w:r w:rsidR="00890CCB" w:rsidRPr="003357F9">
        <w:rPr>
          <w:lang w:val="cs-CZ"/>
        </w:rPr>
        <w:t>definovány jako ekosystémy</w:t>
      </w:r>
      <w:r w:rsidR="00E47D35" w:rsidRPr="003357F9">
        <w:rPr>
          <w:lang w:val="cs-CZ"/>
        </w:rPr>
        <w:t xml:space="preserve"> </w:t>
      </w:r>
      <w:r w:rsidR="00E47D35" w:rsidRPr="003357F9">
        <w:rPr>
          <w:rFonts w:ascii="Calibri" w:hAnsi="Calibri" w:cs="Calibri"/>
          <w:lang w:val="cs-CZ"/>
        </w:rPr>
        <w:t>(Hawksworth &amp; Grube, 2020)</w:t>
      </w:r>
      <w:r w:rsidR="00890CCB" w:rsidRPr="003357F9">
        <w:rPr>
          <w:lang w:val="cs-CZ"/>
        </w:rPr>
        <w:t>. Samotný vznik těchto ekosystémů je však doposud zahalen velkým množstvím otázek. Součástí tohoto ekosystému jsou vedle notoricky známých hlavních symbiotických partnerů fotobionta a mykobionta také bakterie, kvasinky, lichenikolní houby, protista a viry</w:t>
      </w:r>
      <w:r w:rsidR="009E3F2D" w:rsidRPr="003357F9">
        <w:rPr>
          <w:lang w:val="cs-CZ"/>
        </w:rPr>
        <w:t xml:space="preserve"> </w:t>
      </w:r>
      <w:r w:rsidR="00E47D35" w:rsidRPr="003357F9">
        <w:rPr>
          <w:lang w:val="cs-CZ"/>
        </w:rPr>
        <w:t>(</w:t>
      </w:r>
      <w:r w:rsidR="00E47D35" w:rsidRPr="00C64AB2">
        <w:rPr>
          <w:lang w:val="cs-CZ"/>
        </w:rPr>
        <w:t>např.</w:t>
      </w:r>
      <w:r w:rsidR="00E47D35" w:rsidRPr="003357F9">
        <w:rPr>
          <w:lang w:val="cs-CZ"/>
        </w:rPr>
        <w:t xml:space="preserve"> </w:t>
      </w:r>
      <w:r w:rsidR="00E47D35" w:rsidRPr="003357F9">
        <w:rPr>
          <w:rFonts w:ascii="Calibri" w:hAnsi="Calibri" w:cs="Calibri"/>
          <w:lang w:val="cs-CZ"/>
        </w:rPr>
        <w:t>Uphof, 1925; Wilkinson et al., 2015; Spribille et al., 2016; Petrzik et al., 2019; Hawksworth &amp; Grube, 2020)</w:t>
      </w:r>
      <w:r w:rsidR="00890CCB" w:rsidRPr="003357F9">
        <w:rPr>
          <w:lang w:val="cs-CZ"/>
        </w:rPr>
        <w:t>.</w:t>
      </w:r>
      <w:r w:rsidR="00515110">
        <w:rPr>
          <w:lang w:val="cs-CZ"/>
        </w:rPr>
        <w:t xml:space="preserve"> Kromě toho </w:t>
      </w:r>
      <w:r w:rsidR="00BB08EB">
        <w:rPr>
          <w:lang w:val="cs-CZ"/>
        </w:rPr>
        <w:t>tuto novou definici</w:t>
      </w:r>
      <w:r w:rsidR="00515110">
        <w:rPr>
          <w:lang w:val="cs-CZ"/>
        </w:rPr>
        <w:t xml:space="preserve"> podpořil i objev</w:t>
      </w:r>
      <w:r w:rsidR="00890CCB" w:rsidRPr="003357F9">
        <w:rPr>
          <w:lang w:val="cs-CZ"/>
        </w:rPr>
        <w:t xml:space="preserve"> vícero řas </w:t>
      </w:r>
      <w:r w:rsidR="00515110">
        <w:rPr>
          <w:lang w:val="cs-CZ"/>
        </w:rPr>
        <w:t>uvnitř</w:t>
      </w:r>
      <w:r w:rsidR="00890CCB" w:rsidRPr="003357F9">
        <w:rPr>
          <w:lang w:val="cs-CZ"/>
        </w:rPr>
        <w:t> jedné stélky</w:t>
      </w:r>
      <w:r w:rsidR="00515110">
        <w:rPr>
          <w:lang w:val="cs-CZ"/>
        </w:rPr>
        <w:t xml:space="preserve"> lišejníku</w:t>
      </w:r>
      <w:r w:rsidR="00890CCB" w:rsidRPr="003357F9">
        <w:rPr>
          <w:lang w:val="cs-CZ"/>
        </w:rPr>
        <w:t>, tzv. plurality fotobiontů</w:t>
      </w:r>
      <w:r w:rsidR="00E15C46" w:rsidRPr="003357F9">
        <w:rPr>
          <w:lang w:val="cs-CZ"/>
        </w:rPr>
        <w:t xml:space="preserve"> </w:t>
      </w:r>
      <w:r w:rsidR="00E15C46" w:rsidRPr="00C64AB2">
        <w:rPr>
          <w:lang w:val="cs-CZ"/>
        </w:rPr>
        <w:t>(např.</w:t>
      </w:r>
      <w:r w:rsidR="00E47D35" w:rsidRPr="00C64AB2">
        <w:rPr>
          <w:lang w:val="cs-CZ"/>
        </w:rPr>
        <w:t xml:space="preserve"> </w:t>
      </w:r>
      <w:r w:rsidR="00E47D35" w:rsidRPr="003357F9">
        <w:rPr>
          <w:rFonts w:ascii="Calibri" w:hAnsi="Calibri" w:cs="Calibri"/>
          <w:kern w:val="0"/>
          <w:szCs w:val="24"/>
          <w:lang w:val="cs-CZ"/>
        </w:rPr>
        <w:t>Dal Grande et al., 2018; Vančurová et al., 2020)</w:t>
      </w:r>
      <w:r w:rsidR="00E47D35" w:rsidRPr="003357F9">
        <w:rPr>
          <w:lang w:val="cs-CZ"/>
        </w:rPr>
        <w:t>.</w:t>
      </w:r>
    </w:p>
    <w:p w14:paraId="56201887" w14:textId="2B233E9A" w:rsidR="00B307D6" w:rsidRPr="003357F9" w:rsidRDefault="00890CCB" w:rsidP="00515110">
      <w:pPr>
        <w:jc w:val="both"/>
        <w:rPr>
          <w:lang w:val="cs-CZ"/>
        </w:rPr>
      </w:pPr>
      <w:r w:rsidRPr="003357F9">
        <w:rPr>
          <w:lang w:val="cs-CZ"/>
        </w:rPr>
        <w:t xml:space="preserve">Pluralita fotobiontů je mezi lichenology známým </w:t>
      </w:r>
      <w:r w:rsidR="008B28DF" w:rsidRPr="003357F9">
        <w:rPr>
          <w:lang w:val="cs-CZ"/>
        </w:rPr>
        <w:t>fenoménem</w:t>
      </w:r>
      <w:r w:rsidRPr="003357F9">
        <w:rPr>
          <w:lang w:val="cs-CZ"/>
        </w:rPr>
        <w:t xml:space="preserve"> již od roku 2010, kdy byla poprvé </w:t>
      </w:r>
      <w:r w:rsidR="00612C11" w:rsidRPr="003357F9">
        <w:rPr>
          <w:lang w:val="cs-CZ"/>
        </w:rPr>
        <w:t xml:space="preserve">studována </w:t>
      </w:r>
      <w:r w:rsidR="009E3F2D" w:rsidRPr="003357F9">
        <w:rPr>
          <w:lang w:val="cs-CZ"/>
        </w:rPr>
        <w:t xml:space="preserve">cíleně </w:t>
      </w:r>
      <w:r w:rsidR="00612C11" w:rsidRPr="003357F9">
        <w:rPr>
          <w:lang w:val="cs-CZ"/>
        </w:rPr>
        <w:t xml:space="preserve">a </w:t>
      </w:r>
      <w:r w:rsidRPr="003357F9">
        <w:rPr>
          <w:lang w:val="cs-CZ"/>
        </w:rPr>
        <w:t xml:space="preserve">zdokumentována jak molekulárně, tak morfologicky pomocí mikroskopie </w:t>
      </w:r>
      <w:r w:rsidR="00E15C46" w:rsidRPr="003357F9">
        <w:rPr>
          <w:rFonts w:ascii="Calibri" w:hAnsi="Calibri" w:cs="Calibri"/>
          <w:lang w:val="cs-CZ"/>
        </w:rPr>
        <w:t>(Del Campo et al., 2010)</w:t>
      </w:r>
      <w:r w:rsidRPr="003357F9">
        <w:rPr>
          <w:lang w:val="cs-CZ"/>
        </w:rPr>
        <w:t>.</w:t>
      </w:r>
      <w:r w:rsidR="008B28DF" w:rsidRPr="003357F9">
        <w:rPr>
          <w:lang w:val="cs-CZ"/>
        </w:rPr>
        <w:t xml:space="preserve"> Do té doby o ní máme jen několik málo zmínek</w:t>
      </w:r>
      <w:r w:rsidR="00E15C46" w:rsidRPr="003357F9">
        <w:rPr>
          <w:lang w:val="cs-CZ"/>
        </w:rPr>
        <w:t xml:space="preserve"> </w:t>
      </w:r>
      <w:r w:rsidR="00E15C46" w:rsidRPr="00C64AB2">
        <w:rPr>
          <w:lang w:val="cs-CZ"/>
        </w:rPr>
        <w:t xml:space="preserve">(např. </w:t>
      </w:r>
      <w:r w:rsidR="00E15C46" w:rsidRPr="003357F9">
        <w:rPr>
          <w:rFonts w:ascii="Calibri" w:hAnsi="Calibri" w:cs="Calibri"/>
          <w:lang w:val="cs-CZ"/>
        </w:rPr>
        <w:t>Ahmadjian, 1967; Ohmura et al., 2006; Piercey-Normore, 2006)</w:t>
      </w:r>
      <w:r w:rsidR="008B28DF" w:rsidRPr="003357F9">
        <w:rPr>
          <w:lang w:val="cs-CZ"/>
        </w:rPr>
        <w:t>.</w:t>
      </w:r>
      <w:r w:rsidR="009E3F2D" w:rsidRPr="003357F9">
        <w:rPr>
          <w:lang w:val="cs-CZ"/>
        </w:rPr>
        <w:t xml:space="preserve"> </w:t>
      </w:r>
      <w:r w:rsidR="009E3F2D" w:rsidRPr="003357F9">
        <w:rPr>
          <w:lang w:val="cs-CZ"/>
        </w:rPr>
        <w:t>Celkově byla doposud pluralita fotobiontů ve stélce popsána ve více než</w:t>
      </w:r>
      <w:r w:rsidR="00E47D35" w:rsidRPr="003357F9">
        <w:rPr>
          <w:lang w:val="cs-CZ"/>
        </w:rPr>
        <w:t xml:space="preserve"> pěti desítkách publikací. </w:t>
      </w:r>
      <w:r w:rsidR="00E032BC" w:rsidRPr="003357F9">
        <w:rPr>
          <w:lang w:val="cs-CZ"/>
        </w:rPr>
        <w:t>Jen malé množství z nich se však věnovalo výhradně tomuto tématu</w:t>
      </w:r>
      <w:r w:rsidR="00C64AB2">
        <w:rPr>
          <w:lang w:val="cs-CZ"/>
        </w:rPr>
        <w:t>.</w:t>
      </w:r>
    </w:p>
    <w:p w14:paraId="09614A4C" w14:textId="6014B6A8" w:rsidR="009E3F2D" w:rsidRPr="003357F9" w:rsidRDefault="009E3F2D" w:rsidP="00515110">
      <w:pPr>
        <w:jc w:val="both"/>
        <w:rPr>
          <w:lang w:val="cs-CZ"/>
        </w:rPr>
      </w:pPr>
      <w:r w:rsidRPr="003357F9">
        <w:rPr>
          <w:lang w:val="cs-CZ"/>
        </w:rPr>
        <w:t>H</w:t>
      </w:r>
      <w:r w:rsidRPr="003357F9">
        <w:rPr>
          <w:lang w:val="cs-CZ"/>
        </w:rPr>
        <w:t>ypotéz o vzniku plurality fotobiontů ve stélce lišejníku existuje několik.</w:t>
      </w:r>
      <w:r w:rsidR="00655D66" w:rsidRPr="003357F9">
        <w:rPr>
          <w:lang w:val="cs-CZ"/>
        </w:rPr>
        <w:t xml:space="preserve"> M</w:t>
      </w:r>
      <w:r w:rsidR="00655D66" w:rsidRPr="003357F9">
        <w:rPr>
          <w:lang w:val="cs-CZ"/>
        </w:rPr>
        <w:t xml:space="preserve">ůže vznikat na počátku procesu lichenizace </w:t>
      </w:r>
      <w:r w:rsidR="00655D66" w:rsidRPr="003357F9">
        <w:rPr>
          <w:lang w:val="cs-CZ"/>
        </w:rPr>
        <w:t xml:space="preserve">asociací klíčící spory s několika fotobionty zároveň </w:t>
      </w:r>
      <w:r w:rsidR="00E15C46" w:rsidRPr="003357F9">
        <w:rPr>
          <w:lang w:val="cs-CZ"/>
        </w:rPr>
        <w:t xml:space="preserve">tzv. </w:t>
      </w:r>
      <w:r w:rsidR="00655D66" w:rsidRPr="003357F9">
        <w:rPr>
          <w:lang w:val="cs-CZ"/>
        </w:rPr>
        <w:t>horizontální</w:t>
      </w:r>
      <w:r w:rsidR="00E15C46" w:rsidRPr="003357F9">
        <w:rPr>
          <w:lang w:val="cs-CZ"/>
        </w:rPr>
        <w:t>m</w:t>
      </w:r>
      <w:r w:rsidR="00655D66" w:rsidRPr="003357F9">
        <w:rPr>
          <w:lang w:val="cs-CZ"/>
        </w:rPr>
        <w:t xml:space="preserve"> přenos</w:t>
      </w:r>
      <w:r w:rsidR="00E15C46" w:rsidRPr="003357F9">
        <w:rPr>
          <w:lang w:val="cs-CZ"/>
        </w:rPr>
        <w:t xml:space="preserve">em </w:t>
      </w:r>
      <w:r w:rsidR="00E15C46" w:rsidRPr="003357F9">
        <w:rPr>
          <w:rFonts w:ascii="Calibri" w:hAnsi="Calibri" w:cs="Calibri"/>
          <w:lang w:val="cs-CZ"/>
        </w:rPr>
        <w:t>(Bhattacharya et al., 1996; Werth &amp; Sork, 2010; Dal Grande et al., 2018)</w:t>
      </w:r>
      <w:r w:rsidR="00655D66" w:rsidRPr="003357F9">
        <w:rPr>
          <w:lang w:val="cs-CZ"/>
        </w:rPr>
        <w:t xml:space="preserve"> či začleňováním dalších fotobiontů do stélky během život</w:t>
      </w:r>
      <w:r w:rsidR="003357F9">
        <w:rPr>
          <w:lang w:val="cs-CZ"/>
        </w:rPr>
        <w:t>a, tzv.</w:t>
      </w:r>
      <w:r w:rsidR="00655D66" w:rsidRPr="003357F9">
        <w:rPr>
          <w:lang w:val="cs-CZ"/>
        </w:rPr>
        <w:t xml:space="preserve"> vertikální</w:t>
      </w:r>
      <w:r w:rsidR="003357F9">
        <w:rPr>
          <w:lang w:val="cs-CZ"/>
        </w:rPr>
        <w:t>m</w:t>
      </w:r>
      <w:r w:rsidR="00655D66" w:rsidRPr="003357F9">
        <w:rPr>
          <w:lang w:val="cs-CZ"/>
        </w:rPr>
        <w:t xml:space="preserve"> přenos</w:t>
      </w:r>
      <w:r w:rsidR="003357F9">
        <w:rPr>
          <w:lang w:val="cs-CZ"/>
        </w:rPr>
        <w:t xml:space="preserve">em </w:t>
      </w:r>
      <w:r w:rsidR="003357F9" w:rsidRPr="003357F9">
        <w:rPr>
          <w:rFonts w:ascii="Calibri" w:hAnsi="Calibri" w:cs="Calibri"/>
          <w:kern w:val="0"/>
          <w:szCs w:val="24"/>
        </w:rPr>
        <w:t>(Ohmura et al., 2006; Piercey-Normore, 2006; Werth &amp; Sork, 2010; Mansournia et al., 2012; Dal Grande et al., 2014; Onuț-Brännström et al., 2018)</w:t>
      </w:r>
      <w:r w:rsidR="00655D66" w:rsidRPr="003357F9">
        <w:rPr>
          <w:lang w:val="cs-CZ"/>
        </w:rPr>
        <w:t>.</w:t>
      </w:r>
      <w:r w:rsidR="00A905BB">
        <w:rPr>
          <w:lang w:val="cs-CZ"/>
        </w:rPr>
        <w:t xml:space="preserve"> </w:t>
      </w:r>
    </w:p>
    <w:p w14:paraId="52FA3F70" w14:textId="65C57003" w:rsidR="00890CCB" w:rsidRDefault="00A905BB" w:rsidP="00515110">
      <w:pPr>
        <w:jc w:val="both"/>
        <w:rPr>
          <w:lang w:val="cs-CZ"/>
        </w:rPr>
      </w:pPr>
      <w:r w:rsidRPr="003357F9">
        <w:rPr>
          <w:lang w:val="cs-CZ"/>
        </w:rPr>
        <w:t xml:space="preserve">Ačkoliv je pluralita fotobiontů přímo studována již po dobu více než </w:t>
      </w:r>
      <w:r w:rsidR="00515110">
        <w:rPr>
          <w:lang w:val="cs-CZ"/>
        </w:rPr>
        <w:t>deseti</w:t>
      </w:r>
      <w:r w:rsidRPr="003357F9">
        <w:rPr>
          <w:lang w:val="cs-CZ"/>
        </w:rPr>
        <w:t xml:space="preserve"> let, stále zůstává nezodpovězeno mnoho otázek. </w:t>
      </w:r>
      <w:r>
        <w:rPr>
          <w:lang w:val="cs-CZ"/>
        </w:rPr>
        <w:t>Vznik</w:t>
      </w:r>
      <w:r w:rsidRPr="003357F9">
        <w:rPr>
          <w:lang w:val="cs-CZ"/>
        </w:rPr>
        <w:t xml:space="preserve"> plurality fotobionů ve stélkách je prozatím obklopen především velkým množstvím hypotéz a není zdaleka dostatečně prozkoumán. Z tohoto důvodu </w:t>
      </w:r>
      <w:r w:rsidR="00DC7020">
        <w:rPr>
          <w:lang w:val="cs-CZ"/>
        </w:rPr>
        <w:t xml:space="preserve">je tématem </w:t>
      </w:r>
      <w:r w:rsidR="00515110">
        <w:rPr>
          <w:lang w:val="cs-CZ"/>
        </w:rPr>
        <w:t>této</w:t>
      </w:r>
      <w:r w:rsidR="00DC7020">
        <w:rPr>
          <w:lang w:val="cs-CZ"/>
        </w:rPr>
        <w:t xml:space="preserve"> diplomové práce studium </w:t>
      </w:r>
      <w:r w:rsidR="00BB08EB">
        <w:rPr>
          <w:lang w:val="cs-CZ"/>
        </w:rPr>
        <w:t>vztahu</w:t>
      </w:r>
      <w:r w:rsidR="00DC7020">
        <w:rPr>
          <w:lang w:val="cs-CZ"/>
        </w:rPr>
        <w:t xml:space="preserve"> typu rozmnožování lišejníků a zastoupení řas v jednotlivých stélách. Konkrétně </w:t>
      </w:r>
      <w:r w:rsidR="00515110">
        <w:rPr>
          <w:lang w:val="cs-CZ"/>
        </w:rPr>
        <w:t xml:space="preserve">si </w:t>
      </w:r>
      <w:r w:rsidR="00DC7020">
        <w:rPr>
          <w:lang w:val="cs-CZ"/>
        </w:rPr>
        <w:t>tato práce kladla otázku</w:t>
      </w:r>
      <w:r w:rsidR="003357F9" w:rsidRPr="003357F9">
        <w:rPr>
          <w:lang w:val="cs-CZ"/>
        </w:rPr>
        <w:t xml:space="preserve">, zda se počet fotobiontů uvnitř stélek </w:t>
      </w:r>
      <w:r w:rsidR="00BB08EB">
        <w:rPr>
          <w:lang w:val="cs-CZ"/>
        </w:rPr>
        <w:t>nepohlavních</w:t>
      </w:r>
      <w:r w:rsidR="00DC7020">
        <w:rPr>
          <w:lang w:val="cs-CZ"/>
        </w:rPr>
        <w:t xml:space="preserve"> lišejníků a </w:t>
      </w:r>
      <w:r w:rsidR="003357F9" w:rsidRPr="003357F9">
        <w:rPr>
          <w:lang w:val="cs-CZ"/>
        </w:rPr>
        <w:t xml:space="preserve">lišejníků rozmnožujících se především pohlavně vzájemně liší. </w:t>
      </w:r>
      <w:r w:rsidR="00B30648" w:rsidRPr="003357F9">
        <w:rPr>
          <w:lang w:val="cs-CZ"/>
        </w:rPr>
        <w:t xml:space="preserve">V rámci studia </w:t>
      </w:r>
      <w:r w:rsidR="00BB08EB">
        <w:rPr>
          <w:lang w:val="cs-CZ"/>
        </w:rPr>
        <w:t>vegetativního</w:t>
      </w:r>
      <w:r w:rsidR="00B30648" w:rsidRPr="003357F9">
        <w:rPr>
          <w:lang w:val="cs-CZ"/>
        </w:rPr>
        <w:t xml:space="preserve"> rozmnožování </w:t>
      </w:r>
      <w:r w:rsidR="00515110">
        <w:rPr>
          <w:lang w:val="cs-CZ"/>
        </w:rPr>
        <w:t>se práce zaměřila pouze na</w:t>
      </w:r>
      <w:r w:rsidR="00B30648" w:rsidRPr="003357F9">
        <w:rPr>
          <w:lang w:val="cs-CZ"/>
        </w:rPr>
        <w:t xml:space="preserve"> rozšiřování pomocí sorédií. </w:t>
      </w:r>
      <w:r w:rsidR="00515110">
        <w:rPr>
          <w:lang w:val="cs-CZ"/>
        </w:rPr>
        <w:t>Molekulární analýzy pomocí Illumina metabarcodingu</w:t>
      </w:r>
      <w:r w:rsidR="00C64AB2">
        <w:rPr>
          <w:lang w:val="cs-CZ"/>
        </w:rPr>
        <w:t xml:space="preserve"> a</w:t>
      </w:r>
      <w:r w:rsidR="00515110">
        <w:rPr>
          <w:lang w:val="cs-CZ"/>
        </w:rPr>
        <w:t xml:space="preserve"> Sangerovského sekvenování i morfologické ananlýzy pomocí světelné mikroskopie (LM) a transmisní elektronové mikroskopie (TEM) byly prováděny na vybraných zástupcích rodu </w:t>
      </w:r>
      <w:r w:rsidR="00515110">
        <w:rPr>
          <w:i/>
          <w:iCs/>
          <w:lang w:val="cs-CZ"/>
        </w:rPr>
        <w:t>Cladonia</w:t>
      </w:r>
      <w:r w:rsidR="00DC7020">
        <w:rPr>
          <w:lang w:val="cs-CZ"/>
        </w:rPr>
        <w:t xml:space="preserve">. </w:t>
      </w:r>
      <w:r w:rsidR="00515110">
        <w:rPr>
          <w:lang w:val="cs-CZ"/>
        </w:rPr>
        <w:t>Výsledky</w:t>
      </w:r>
      <w:r w:rsidR="00515110">
        <w:rPr>
          <w:lang w:val="cs-CZ"/>
        </w:rPr>
        <w:t xml:space="preserve"> práce</w:t>
      </w:r>
      <w:r w:rsidR="00515110">
        <w:rPr>
          <w:lang w:val="cs-CZ"/>
        </w:rPr>
        <w:t xml:space="preserve"> </w:t>
      </w:r>
      <w:r w:rsidR="00C64AB2">
        <w:rPr>
          <w:lang w:val="cs-CZ"/>
        </w:rPr>
        <w:t>přinášejí nepřímo odpovědi na otázky týkající se vzniku a</w:t>
      </w:r>
      <w:r w:rsidR="00515110" w:rsidRPr="003357F9">
        <w:rPr>
          <w:lang w:val="cs-CZ"/>
        </w:rPr>
        <w:t xml:space="preserve"> šíření plurality fotobiontů.</w:t>
      </w:r>
    </w:p>
    <w:p w14:paraId="64AD671D" w14:textId="77777777" w:rsidR="00C64AB2" w:rsidRDefault="00C64AB2" w:rsidP="00515110">
      <w:pPr>
        <w:jc w:val="both"/>
        <w:rPr>
          <w:u w:val="single"/>
          <w:lang w:val="cs-CZ"/>
        </w:rPr>
      </w:pPr>
    </w:p>
    <w:p w14:paraId="6A7E0072" w14:textId="77777777" w:rsidR="00C64AB2" w:rsidRDefault="00C64AB2" w:rsidP="00515110">
      <w:pPr>
        <w:jc w:val="both"/>
        <w:rPr>
          <w:u w:val="single"/>
          <w:lang w:val="cs-CZ"/>
        </w:rPr>
      </w:pPr>
    </w:p>
    <w:p w14:paraId="1F205FF1" w14:textId="6B59AE3B" w:rsidR="00C64AB2" w:rsidRDefault="00C64AB2" w:rsidP="00515110">
      <w:pPr>
        <w:jc w:val="both"/>
        <w:rPr>
          <w:u w:val="single"/>
          <w:lang w:val="cs-CZ"/>
        </w:rPr>
      </w:pPr>
      <w:r w:rsidRPr="00C64AB2">
        <w:rPr>
          <w:u w:val="single"/>
          <w:lang w:val="cs-CZ"/>
        </w:rPr>
        <w:lastRenderedPageBreak/>
        <w:t>Zdroje</w:t>
      </w:r>
    </w:p>
    <w:p w14:paraId="09975885" w14:textId="0B5804C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>Ahmadjian V. 1967. The Lichen Symbiosis</w:t>
      </w:r>
      <w:r w:rsidRPr="00C64AB2">
        <w:rPr>
          <w:rFonts w:ascii="Calibri" w:hAnsi="Calibri" w:cs="Calibri"/>
          <w:i/>
          <w:iCs/>
        </w:rPr>
        <w:t xml:space="preserve">. </w:t>
      </w:r>
      <w:r w:rsidRPr="00C64AB2">
        <w:rPr>
          <w:rFonts w:ascii="Calibri" w:hAnsi="Calibri" w:cs="Calibri"/>
        </w:rPr>
        <w:t>Blaisdell Publishing Company, USA.</w:t>
      </w:r>
    </w:p>
    <w:p w14:paraId="0E2B89C3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Bhattacharya D., Friedl T. &amp; Damberger S. 1996. Nuclear-encoded rDNA group I introns: origin and phylogenetic relationships of insertion site lineages in the green algae. Molecular Biology and Evolution. 13: 978–989. </w:t>
      </w:r>
    </w:p>
    <w:p w14:paraId="3750AE18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Bocharova E.S. &amp; Kozevich I.A. 2011. Modes of reproduction in sea anemones (Cnidaria, Anthozoa). Biol Bull Russ Acad Sci. 38: 849–860. </w:t>
      </w:r>
    </w:p>
    <w:p w14:paraId="2D33A7A9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Bowler P.A. &amp; Rundel P.W. 1975. Reproductive strategies in lichens. Botanical Journal of the Linnean Society. 70: 325–340. </w:t>
      </w:r>
    </w:p>
    <w:p w14:paraId="31B3C92D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Dal Grande F., Alors D., Divakar P.K., Bálint M., Crespo A. &amp; Schmitt I. 2014. Insights into intrathalline genetic diversity of the cosmopolitan lichen symbiotic green alga Trebouxia decolorans Ahmadjian using microsatellite markers. Molecular Phylogenetics and Evolution. 72: 54–60. </w:t>
      </w:r>
    </w:p>
    <w:p w14:paraId="59398176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Dal Grande F., Rolshausen G., Divakar P.K., Crespo A., Otte J., Schleuning M. &amp; Schmitt I. 2018. Environment and host identity structure communities of green algal symbionts in lichens. New Phytologist. 217: 277–289. </w:t>
      </w:r>
    </w:p>
    <w:p w14:paraId="42285C04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Del Campo E., Gimeno J., De-Nova J., Casano L., Gasulla F., García Breijo F., Reig Armiñana J. &amp; Barreno E. 2010. South European populations of Ramalina farinacea (L.) Ach. share different Trebouxia algae. pp. 247–256. </w:t>
      </w:r>
    </w:p>
    <w:p w14:paraId="215EE284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Friedl T. 1987. Thallus Development and Phycobionts of the Parasitic Lichen </w:t>
      </w:r>
      <w:r w:rsidRPr="00C64AB2">
        <w:rPr>
          <w:rFonts w:ascii="Calibri" w:hAnsi="Calibri" w:cs="Calibri"/>
          <w:i/>
          <w:iCs/>
        </w:rPr>
        <w:t>Diploschistes Muscorum</w:t>
      </w:r>
      <w:r w:rsidRPr="00C64AB2">
        <w:rPr>
          <w:rFonts w:ascii="Calibri" w:hAnsi="Calibri" w:cs="Calibri"/>
        </w:rPr>
        <w:t xml:space="preserve">. The Lichenologist. 19: 183–191. </w:t>
      </w:r>
    </w:p>
    <w:p w14:paraId="5024AC5B" w14:textId="4B20DE53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>Hawksworth D.L. &amp; Grube M. 2020. Lichens redefined as complex ecosystems. New Phytol</w:t>
      </w:r>
      <w:r>
        <w:rPr>
          <w:rFonts w:ascii="Calibri" w:hAnsi="Calibri" w:cs="Calibri"/>
        </w:rPr>
        <w:t>ogist</w:t>
      </w:r>
      <w:r w:rsidRPr="00C64AB2">
        <w:rPr>
          <w:rFonts w:ascii="Calibri" w:hAnsi="Calibri" w:cs="Calibri"/>
        </w:rPr>
        <w:t xml:space="preserve"> 227: 1281–1283. </w:t>
      </w:r>
    </w:p>
    <w:p w14:paraId="29F50710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Mansournia M.R., Wu B., Matsushita N. &amp; Hogetsu T. 2012. Genotypic analysis of the foliose lichen Parmotrema tinctorum using microsatellite markers: association of mycobiont and photobiont, and their reproductive modes. The Lichenologist. 44: 419–440. </w:t>
      </w:r>
    </w:p>
    <w:p w14:paraId="381CA8C9" w14:textId="04C5298D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de Meeûs T., Prugnolle F. &amp; Agnew P. 2007. Asexual reproduction: Genetics and evolutionary aspects. </w:t>
      </w:r>
      <w:r w:rsidR="00651104">
        <w:rPr>
          <w:rFonts w:ascii="Calibri" w:hAnsi="Calibri" w:cs="Calibri"/>
        </w:rPr>
        <w:t>Cellular and Molecular Life Sciences</w:t>
      </w:r>
      <w:r w:rsidRPr="00C64AB2">
        <w:rPr>
          <w:rFonts w:ascii="Calibri" w:hAnsi="Calibri" w:cs="Calibri"/>
        </w:rPr>
        <w:t xml:space="preserve">. 64: 1355–1372. </w:t>
      </w:r>
    </w:p>
    <w:p w14:paraId="3E83F4CC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Molins A., García-Breijo F.-J., Reig Armiñana J., Del Campo E.M., Casano L. &amp; Barreno Rodriguez E. 2013. Coexistence of different intrathalline symbiotic algae and bacterial biofilms in the foliose Canarian lichen Parmotrema pseudotinctorum. </w:t>
      </w:r>
      <w:r w:rsidRPr="00C64AB2">
        <w:rPr>
          <w:rFonts w:ascii="Calibri" w:hAnsi="Calibri" w:cs="Calibri"/>
          <w:i/>
          <w:iCs/>
        </w:rPr>
        <w:t>Vieraea. Folia Scientarum Biologicarum Canariensium</w:t>
      </w:r>
      <w:r w:rsidRPr="00C64AB2">
        <w:rPr>
          <w:rFonts w:ascii="Calibri" w:hAnsi="Calibri" w:cs="Calibri"/>
        </w:rPr>
        <w:t>, 41, 349–370.</w:t>
      </w:r>
    </w:p>
    <w:p w14:paraId="6752FE6A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Muggia L., Pérez-Ortega S., Kopun T., Zellnig G. &amp; Grube M. 2014. Photobiont selectivity leads to ecological tolerance and evolutionary divergence in a polymorphic complex of lichenized fungi. Annals of Botany. 114: 463–475. </w:t>
      </w:r>
    </w:p>
    <w:p w14:paraId="75F70D35" w14:textId="2A106CD3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Ohmura Y., Kawachi M., Kasai F., Watanabe M.M. &amp; Takeshita S. 2006. Genetic combinations of symbionts in a vegetatively reproducing lichen, Parmotrema tinctorum, based on ITS rDNA sequences. </w:t>
      </w:r>
      <w:r w:rsidR="00651104">
        <w:rPr>
          <w:rFonts w:ascii="Calibri" w:hAnsi="Calibri" w:cs="Calibri"/>
        </w:rPr>
        <w:t>The Bryologist</w:t>
      </w:r>
      <w:r w:rsidRPr="00C64AB2">
        <w:rPr>
          <w:rFonts w:ascii="Calibri" w:hAnsi="Calibri" w:cs="Calibri"/>
        </w:rPr>
        <w:t xml:space="preserve">. 109: 43–59. </w:t>
      </w:r>
    </w:p>
    <w:p w14:paraId="21C2AF41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lastRenderedPageBreak/>
        <w:t xml:space="preserve">Ohmura Y., Takeshita S. &amp; Kawachi M. 2019. Photobiont diversity within populations of a vegetatively reproducing lichen, Parmotrema tinctorum, can be generated by photobiont switching. Symbiosis. 77: 59–72. </w:t>
      </w:r>
    </w:p>
    <w:p w14:paraId="44CA13F9" w14:textId="483C3EDF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>Onuț-Brännström I., Benjamin M., Scofield D.G., Heiðmarsson S., Andersson M.G.I., Lindström E.S. &amp; Johannesson H. 2018. Sharing of photobionts in sympatric populations of Thamnolia and Cetraria lichens: evidence from high-throughput sequencing. Sci</w:t>
      </w:r>
      <w:r w:rsidR="00651104">
        <w:rPr>
          <w:rFonts w:ascii="Calibri" w:hAnsi="Calibri" w:cs="Calibri"/>
        </w:rPr>
        <w:t>entific</w:t>
      </w:r>
      <w:r w:rsidRPr="00C64AB2">
        <w:rPr>
          <w:rFonts w:ascii="Calibri" w:hAnsi="Calibri" w:cs="Calibri"/>
        </w:rPr>
        <w:t xml:space="preserve"> Rep</w:t>
      </w:r>
      <w:r w:rsidR="00651104">
        <w:rPr>
          <w:rFonts w:ascii="Calibri" w:hAnsi="Calibri" w:cs="Calibri"/>
        </w:rPr>
        <w:t>orts</w:t>
      </w:r>
      <w:r w:rsidRPr="00C64AB2">
        <w:rPr>
          <w:rFonts w:ascii="Calibri" w:hAnsi="Calibri" w:cs="Calibri"/>
        </w:rPr>
        <w:t xml:space="preserve">. 8: 4406. </w:t>
      </w:r>
    </w:p>
    <w:p w14:paraId="176D1C9D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Ott S. 1987a. Reproductive strategies in lichens. pp. 81–93. Progress and Problems in Lichenology in the Eighties, J. Cramer in Gebr. Bomtraeger Verlagsbuchhandlung, Berlin, Stuttgart. </w:t>
      </w:r>
    </w:p>
    <w:p w14:paraId="4FEF6EC1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Ott S. 1987b. Sexual reproduction and developmental adaptations in Xanthoria parietina. Nordic Journal of Botany. 7: 219–228. </w:t>
      </w:r>
    </w:p>
    <w:p w14:paraId="2F78B30A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Petrzik K., Koloniuk I., Sehadová H. &amp; Sarkisova T. 2019. Chrysoviruses Inhabited Symbiotic Fungi of Lichens. Viruses. 11: 1120. </w:t>
      </w:r>
    </w:p>
    <w:p w14:paraId="447940B4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Piercey-Normore M.D. 2006. The lichen-forming ascomycete Evernia mesomorpha associates with multiple genotypes of Trebouxia jamesii. New Phytologist. 169: 331–344. </w:t>
      </w:r>
    </w:p>
    <w:p w14:paraId="7AB40A76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Spribille T., Tuovinen V., Resl P., Vanderpool D., Wolinski H., Aime M.C., Schneider K., Stabentheiner E., Toome-Heller M., Thor G., Mayrhofer H., Johannesson H. &amp; McCutcheon J.P. 2016. Basidiomycete yeasts in the cortex of ascomycete macrolichens. Science. 353: 488–492. </w:t>
      </w:r>
    </w:p>
    <w:p w14:paraId="68023F3C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Uphof J.C.Th. 1925. Purple bacteria as symbionts of a lichen. Science. 61: 67–67. </w:t>
      </w:r>
    </w:p>
    <w:p w14:paraId="3940D011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Vančurová L., Kalníková V., Peksa O., Škvorová Z., Malíček J., Moya P., Chytrý K., Černajová I. &amp; Škaloud P. 2020. Symbiosis between river and dry lands: Phycobiont dynamics on river gravel bars. Algal Research. 51: 102062. </w:t>
      </w:r>
    </w:p>
    <w:p w14:paraId="067AEBE7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Wedin M., Maier S., Fernandez-Brime S., Cronholm B., Westberg M. &amp; Grube M. 2016. Microbiome change by symbiotic invasion in lichens. Environmental Microbiology. 18: 1428–1439. </w:t>
      </w:r>
    </w:p>
    <w:p w14:paraId="34B8BA96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Werth S. &amp; Sork V.L. 2010. Identity and genetic structure of the photobiont of the epiphytic lichen Ramalina menziesii on three oak species in southern California. American Journal of Botany. 97: 821–830. </w:t>
      </w:r>
    </w:p>
    <w:p w14:paraId="2DDAD2C7" w14:textId="77777777" w:rsidR="00C64AB2" w:rsidRPr="00C64AB2" w:rsidRDefault="00C64AB2" w:rsidP="00C64AB2">
      <w:pPr>
        <w:pStyle w:val="Bibliografie"/>
        <w:rPr>
          <w:rFonts w:ascii="Calibri" w:hAnsi="Calibri" w:cs="Calibri"/>
        </w:rPr>
      </w:pPr>
      <w:r w:rsidRPr="00C64AB2">
        <w:rPr>
          <w:rFonts w:ascii="Calibri" w:hAnsi="Calibri" w:cs="Calibri"/>
        </w:rPr>
        <w:t xml:space="preserve">Wilkinson D.M., Creevy A.L., Kalu C.L. &amp; Schwartzman D.W. 2015. Are heterotrophic and silica-rich eukaryotic microbes an important part of the lichen symbiosis?. Mycology. 6: 4–7. </w:t>
      </w:r>
    </w:p>
    <w:p w14:paraId="52AB3CD6" w14:textId="70731E22" w:rsidR="00C64AB2" w:rsidRPr="00C64AB2" w:rsidRDefault="00C64AB2" w:rsidP="00515110">
      <w:pPr>
        <w:jc w:val="both"/>
        <w:rPr>
          <w:u w:val="single"/>
          <w:lang w:val="cs-CZ"/>
        </w:rPr>
      </w:pPr>
    </w:p>
    <w:sectPr w:rsidR="00C64AB2" w:rsidRPr="00C64A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CB"/>
    <w:rsid w:val="002369E1"/>
    <w:rsid w:val="00256808"/>
    <w:rsid w:val="003357F9"/>
    <w:rsid w:val="005065AE"/>
    <w:rsid w:val="00515110"/>
    <w:rsid w:val="005245B2"/>
    <w:rsid w:val="00612C11"/>
    <w:rsid w:val="00651104"/>
    <w:rsid w:val="00655D66"/>
    <w:rsid w:val="00890CCB"/>
    <w:rsid w:val="008B28DF"/>
    <w:rsid w:val="009E3F2D"/>
    <w:rsid w:val="00A905BB"/>
    <w:rsid w:val="00B30648"/>
    <w:rsid w:val="00B307D6"/>
    <w:rsid w:val="00BB08EB"/>
    <w:rsid w:val="00C055C4"/>
    <w:rsid w:val="00C64AB2"/>
    <w:rsid w:val="00DC7020"/>
    <w:rsid w:val="00E032BC"/>
    <w:rsid w:val="00E15C46"/>
    <w:rsid w:val="00E47D35"/>
    <w:rsid w:val="00E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9F0A"/>
  <w15:docId w15:val="{4765E34B-179B-47B3-948E-DB04C7A1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B28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28DF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28DF"/>
    <w:rPr>
      <w:sz w:val="20"/>
      <w:szCs w:val="20"/>
      <w:lang w:val="cs-CZ"/>
    </w:rPr>
  </w:style>
  <w:style w:type="paragraph" w:styleId="Bibliografie">
    <w:name w:val="Bibliography"/>
    <w:basedOn w:val="Normln"/>
    <w:next w:val="Normln"/>
    <w:uiPriority w:val="37"/>
    <w:unhideWhenUsed/>
    <w:rsid w:val="00B3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Niederle</dc:creator>
  <cp:keywords/>
  <dc:description/>
  <cp:lastModifiedBy>Dedkova Kamila</cp:lastModifiedBy>
  <cp:revision>3</cp:revision>
  <dcterms:created xsi:type="dcterms:W3CDTF">2023-10-31T13:38:00Z</dcterms:created>
  <dcterms:modified xsi:type="dcterms:W3CDTF">2023-10-31T13:43:00Z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id="UirLHXZR"/&gt;&lt;style id="http://www.zotero.org/styles/biologia" hasBibliography="1" bibliographyStyleHasBeenSet="1"/&gt;&lt;prefs&gt;&lt;pref name="fieldType" value="Field"/&gt;&lt;/prefs&gt;&lt;/data&gt;</vt:lpwstr>
  </property>
</Properties>
</file>